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28D" w:rsidRPr="00885EC8" w:rsidRDefault="0083428D" w:rsidP="00885EC8">
      <w:pPr>
        <w:jc w:val="center"/>
        <w:rPr>
          <w:rFonts w:ascii="Times New Roman" w:hAnsi="Times New Roman"/>
          <w:b/>
          <w:sz w:val="24"/>
          <w:szCs w:val="24"/>
        </w:rPr>
      </w:pPr>
      <w:r w:rsidRPr="00885EC8">
        <w:rPr>
          <w:rFonts w:ascii="Times New Roman" w:hAnsi="Times New Roman"/>
          <w:b/>
          <w:sz w:val="24"/>
          <w:szCs w:val="24"/>
        </w:rPr>
        <w:t>АДМИНИСТРАЦИЯ</w:t>
      </w:r>
    </w:p>
    <w:p w:rsidR="0083428D" w:rsidRPr="00885EC8" w:rsidRDefault="0083428D" w:rsidP="00885EC8">
      <w:pPr>
        <w:jc w:val="center"/>
        <w:rPr>
          <w:rFonts w:ascii="Times New Roman" w:hAnsi="Times New Roman"/>
          <w:b/>
          <w:sz w:val="24"/>
          <w:szCs w:val="24"/>
        </w:rPr>
      </w:pPr>
      <w:r w:rsidRPr="00885EC8">
        <w:rPr>
          <w:rFonts w:ascii="Times New Roman" w:hAnsi="Times New Roman"/>
          <w:b/>
          <w:sz w:val="24"/>
          <w:szCs w:val="24"/>
        </w:rPr>
        <w:t>КОЛОМИНСКОГО СЕЛЬСКОГО ПОСЕЛЕНИЯ</w:t>
      </w:r>
    </w:p>
    <w:p w:rsidR="0083428D" w:rsidRPr="00885EC8" w:rsidRDefault="0083428D" w:rsidP="00885EC8">
      <w:pPr>
        <w:rPr>
          <w:rFonts w:ascii="Times New Roman" w:hAnsi="Times New Roman"/>
          <w:b/>
          <w:sz w:val="24"/>
          <w:szCs w:val="24"/>
        </w:rPr>
      </w:pPr>
    </w:p>
    <w:p w:rsidR="0083428D" w:rsidRPr="00885EC8" w:rsidRDefault="0083428D" w:rsidP="00885EC8">
      <w:pPr>
        <w:jc w:val="center"/>
        <w:rPr>
          <w:rFonts w:ascii="Times New Roman" w:hAnsi="Times New Roman"/>
          <w:b/>
          <w:sz w:val="24"/>
          <w:szCs w:val="24"/>
        </w:rPr>
      </w:pPr>
      <w:r w:rsidRPr="00885EC8">
        <w:rPr>
          <w:rFonts w:ascii="Times New Roman" w:hAnsi="Times New Roman"/>
          <w:b/>
          <w:sz w:val="24"/>
          <w:szCs w:val="24"/>
        </w:rPr>
        <w:t>П О С Т А Н О В Л Е Н И Е</w:t>
      </w:r>
    </w:p>
    <w:p w:rsidR="0083428D" w:rsidRPr="00885EC8" w:rsidRDefault="0083428D" w:rsidP="00885EC8">
      <w:pPr>
        <w:pStyle w:val="Iniiaiieoaeno2"/>
        <w:ind w:firstLine="900"/>
        <w:rPr>
          <w:sz w:val="24"/>
          <w:szCs w:val="24"/>
        </w:rPr>
      </w:pPr>
    </w:p>
    <w:p w:rsidR="0083428D" w:rsidRPr="00885EC8" w:rsidRDefault="0083428D" w:rsidP="00885EC8">
      <w:pPr>
        <w:pStyle w:val="Iniiaiieoaeno2"/>
        <w:ind w:firstLine="900"/>
        <w:rPr>
          <w:color w:val="FF0000"/>
          <w:sz w:val="24"/>
          <w:szCs w:val="24"/>
        </w:rPr>
      </w:pPr>
      <w:r w:rsidRPr="00885EC8">
        <w:rPr>
          <w:color w:val="FF0000"/>
          <w:sz w:val="24"/>
          <w:szCs w:val="24"/>
        </w:rPr>
        <w:t xml:space="preserve"> </w:t>
      </w:r>
    </w:p>
    <w:p w:rsidR="0083428D" w:rsidRPr="00885EC8" w:rsidRDefault="0083428D" w:rsidP="00885EC8">
      <w:pPr>
        <w:pStyle w:val="Iniiaiieoaeno2"/>
        <w:ind w:firstLine="0"/>
        <w:rPr>
          <w:sz w:val="24"/>
          <w:szCs w:val="24"/>
        </w:rPr>
      </w:pPr>
      <w:r w:rsidRPr="00885EC8">
        <w:rPr>
          <w:sz w:val="24"/>
          <w:szCs w:val="24"/>
        </w:rPr>
        <w:t>30.12.2019                                           с. Коломинские Гривы                                           № 105</w:t>
      </w:r>
    </w:p>
    <w:p w:rsidR="0083428D" w:rsidRPr="00885EC8" w:rsidRDefault="0083428D" w:rsidP="00885EC8">
      <w:pPr>
        <w:pStyle w:val="Iniiaiieoaeno2"/>
        <w:ind w:firstLine="0"/>
        <w:rPr>
          <w:sz w:val="24"/>
          <w:szCs w:val="24"/>
        </w:rPr>
      </w:pPr>
    </w:p>
    <w:p w:rsidR="0083428D" w:rsidRPr="002D1AC1" w:rsidRDefault="0083428D" w:rsidP="002D1AC1">
      <w:pPr>
        <w:overflowPunct w:val="0"/>
        <w:autoSpaceDE w:val="0"/>
        <w:autoSpaceDN w:val="0"/>
        <w:adjustRightInd w:val="0"/>
        <w:spacing w:after="0"/>
        <w:jc w:val="center"/>
        <w:textAlignment w:val="baseline"/>
        <w:rPr>
          <w:rFonts w:ascii="Times New Roman" w:hAnsi="Times New Roman"/>
          <w:sz w:val="24"/>
          <w:szCs w:val="24"/>
        </w:rPr>
      </w:pPr>
    </w:p>
    <w:tbl>
      <w:tblPr>
        <w:tblW w:w="0" w:type="auto"/>
        <w:tblInd w:w="-34" w:type="dxa"/>
        <w:tblLook w:val="0000"/>
      </w:tblPr>
      <w:tblGrid>
        <w:gridCol w:w="4822"/>
      </w:tblGrid>
      <w:tr w:rsidR="0083428D" w:rsidRPr="00B15E7A" w:rsidTr="00C27EDB">
        <w:tc>
          <w:tcPr>
            <w:tcW w:w="4822" w:type="dxa"/>
          </w:tcPr>
          <w:p w:rsidR="0083428D" w:rsidRPr="00B15E7A" w:rsidRDefault="0083428D" w:rsidP="002D1AC1">
            <w:pPr>
              <w:overflowPunct w:val="0"/>
              <w:autoSpaceDE w:val="0"/>
              <w:autoSpaceDN w:val="0"/>
              <w:adjustRightInd w:val="0"/>
              <w:spacing w:after="0"/>
              <w:jc w:val="both"/>
              <w:textAlignment w:val="baseline"/>
              <w:rPr>
                <w:rFonts w:ascii="Times New Roman" w:hAnsi="Times New Roman"/>
                <w:sz w:val="24"/>
                <w:szCs w:val="24"/>
              </w:rPr>
            </w:pPr>
            <w:r w:rsidRPr="00B15E7A">
              <w:rPr>
                <w:rFonts w:ascii="Times New Roman" w:hAnsi="Times New Roman"/>
                <w:sz w:val="24"/>
                <w:szCs w:val="24"/>
              </w:rPr>
              <w:t>О Порядке исполнения бюджета по расходам и источникам финансирования дефицита бюджета муниципального образования «Коломинское сельское поселение»</w:t>
            </w:r>
          </w:p>
        </w:tc>
      </w:tr>
    </w:tbl>
    <w:p w:rsidR="0083428D" w:rsidRDefault="0083428D" w:rsidP="002D1AC1">
      <w:pPr>
        <w:pStyle w:val="BodyText"/>
        <w:spacing w:after="0"/>
        <w:ind w:firstLine="709"/>
        <w:jc w:val="both"/>
      </w:pPr>
    </w:p>
    <w:p w:rsidR="0083428D" w:rsidRPr="002D1AC1" w:rsidRDefault="0083428D" w:rsidP="002D1AC1">
      <w:pPr>
        <w:pStyle w:val="BodyText"/>
        <w:spacing w:after="0"/>
        <w:ind w:firstLine="709"/>
        <w:jc w:val="both"/>
      </w:pPr>
      <w:r w:rsidRPr="002D1AC1">
        <w:t>В целях повышения эффективности расходования средств бюджета муниципального образования «</w:t>
      </w:r>
      <w:r>
        <w:t>Коломинское</w:t>
      </w:r>
      <w:r w:rsidRPr="002D1AC1">
        <w:t xml:space="preserve"> сельское поселение», в соответствии со статьями 219 и 219.2 Бюджетного кодекса Российской Федерации, </w:t>
      </w:r>
    </w:p>
    <w:p w:rsidR="0083428D" w:rsidRPr="002D1AC1" w:rsidRDefault="0083428D" w:rsidP="002D1AC1">
      <w:pPr>
        <w:spacing w:after="0"/>
        <w:ind w:firstLine="709"/>
        <w:jc w:val="both"/>
        <w:rPr>
          <w:rFonts w:ascii="Times New Roman" w:hAnsi="Times New Roman"/>
          <w:sz w:val="24"/>
          <w:szCs w:val="24"/>
        </w:rPr>
      </w:pPr>
    </w:p>
    <w:p w:rsidR="0083428D" w:rsidRPr="00885EC8" w:rsidRDefault="0083428D" w:rsidP="002D1AC1">
      <w:pPr>
        <w:spacing w:after="0"/>
        <w:jc w:val="both"/>
        <w:rPr>
          <w:rFonts w:ascii="Times New Roman" w:hAnsi="Times New Roman"/>
          <w:b/>
          <w:bCs/>
          <w:sz w:val="24"/>
          <w:szCs w:val="24"/>
        </w:rPr>
      </w:pPr>
      <w:r w:rsidRPr="00885EC8">
        <w:rPr>
          <w:rFonts w:ascii="Times New Roman" w:hAnsi="Times New Roman"/>
          <w:b/>
          <w:bCs/>
          <w:sz w:val="24"/>
          <w:szCs w:val="24"/>
        </w:rPr>
        <w:t>ПОСТАНОВЛЯЮ:</w:t>
      </w:r>
    </w:p>
    <w:p w:rsidR="0083428D" w:rsidRPr="002D1AC1" w:rsidRDefault="0083428D" w:rsidP="002D1AC1">
      <w:pPr>
        <w:spacing w:after="0"/>
        <w:jc w:val="both"/>
        <w:rPr>
          <w:rFonts w:ascii="Times New Roman" w:hAnsi="Times New Roman"/>
          <w:sz w:val="24"/>
          <w:szCs w:val="24"/>
        </w:rPr>
      </w:pPr>
    </w:p>
    <w:p w:rsidR="0083428D" w:rsidRPr="002D1AC1" w:rsidRDefault="0083428D" w:rsidP="002D1AC1">
      <w:pPr>
        <w:widowControl w:val="0"/>
        <w:autoSpaceDE w:val="0"/>
        <w:autoSpaceDN w:val="0"/>
        <w:adjustRightInd w:val="0"/>
        <w:ind w:firstLine="720"/>
        <w:contextualSpacing/>
        <w:jc w:val="both"/>
        <w:rPr>
          <w:rFonts w:ascii="Times New Roman" w:hAnsi="Times New Roman"/>
          <w:sz w:val="24"/>
          <w:szCs w:val="24"/>
        </w:rPr>
      </w:pPr>
      <w:r w:rsidRPr="002D1AC1">
        <w:rPr>
          <w:rFonts w:ascii="Times New Roman" w:hAnsi="Times New Roman"/>
          <w:sz w:val="24"/>
          <w:szCs w:val="24"/>
        </w:rPr>
        <w:t>1. Утвердить Порядок исполнения бюджета по расходам и источникам финанс</w:t>
      </w:r>
      <w:r>
        <w:rPr>
          <w:rFonts w:ascii="Times New Roman" w:hAnsi="Times New Roman"/>
          <w:sz w:val="24"/>
          <w:szCs w:val="24"/>
        </w:rPr>
        <w:t xml:space="preserve">ирования </w:t>
      </w:r>
      <w:r w:rsidRPr="002D1AC1">
        <w:rPr>
          <w:rFonts w:ascii="Times New Roman" w:hAnsi="Times New Roman"/>
          <w:sz w:val="24"/>
          <w:szCs w:val="24"/>
        </w:rPr>
        <w:t xml:space="preserve">дефицита </w:t>
      </w:r>
      <w:r>
        <w:rPr>
          <w:rFonts w:ascii="Times New Roman" w:hAnsi="Times New Roman"/>
          <w:sz w:val="24"/>
          <w:szCs w:val="24"/>
        </w:rPr>
        <w:t xml:space="preserve">бюджета </w:t>
      </w:r>
      <w:r w:rsidRPr="002D1AC1">
        <w:rPr>
          <w:rFonts w:ascii="Times New Roman" w:hAnsi="Times New Roman"/>
          <w:sz w:val="24"/>
          <w:szCs w:val="24"/>
        </w:rPr>
        <w:t>муниципального образования «</w:t>
      </w:r>
      <w:r>
        <w:rPr>
          <w:rFonts w:ascii="Times New Roman" w:hAnsi="Times New Roman"/>
          <w:sz w:val="24"/>
          <w:szCs w:val="24"/>
        </w:rPr>
        <w:t xml:space="preserve">Коломинское </w:t>
      </w:r>
      <w:r w:rsidRPr="002D1AC1">
        <w:rPr>
          <w:rFonts w:ascii="Times New Roman" w:hAnsi="Times New Roman"/>
          <w:sz w:val="24"/>
          <w:szCs w:val="24"/>
        </w:rPr>
        <w:t xml:space="preserve">сельское поселение» согласно приложению к настоящему постановлению. </w:t>
      </w:r>
    </w:p>
    <w:p w:rsidR="0083428D" w:rsidRDefault="0083428D" w:rsidP="00885EC8">
      <w:pPr>
        <w:widowControl w:val="0"/>
        <w:autoSpaceDE w:val="0"/>
        <w:autoSpaceDN w:val="0"/>
        <w:adjustRightInd w:val="0"/>
        <w:ind w:firstLine="720"/>
        <w:contextualSpacing/>
        <w:jc w:val="both"/>
        <w:rPr>
          <w:rFonts w:ascii="Times New Roman" w:hAnsi="Times New Roman"/>
          <w:sz w:val="24"/>
          <w:szCs w:val="24"/>
        </w:rPr>
      </w:pPr>
      <w:r w:rsidRPr="002D1AC1">
        <w:rPr>
          <w:rFonts w:ascii="Times New Roman" w:hAnsi="Times New Roman"/>
          <w:sz w:val="24"/>
          <w:szCs w:val="24"/>
        </w:rPr>
        <w:t>2.</w:t>
      </w:r>
      <w:r w:rsidRPr="002D1AC1">
        <w:rPr>
          <w:rFonts w:ascii="Times New Roman" w:hAnsi="Times New Roman"/>
          <w:bCs/>
          <w:sz w:val="24"/>
          <w:szCs w:val="24"/>
        </w:rPr>
        <w:t xml:space="preserve"> Опубликовать настоящее постановление в печатном издании «Официальные ведомости </w:t>
      </w:r>
      <w:r>
        <w:rPr>
          <w:rFonts w:ascii="Times New Roman" w:hAnsi="Times New Roman"/>
          <w:bCs/>
          <w:sz w:val="24"/>
          <w:szCs w:val="24"/>
        </w:rPr>
        <w:t>Коломинского</w:t>
      </w:r>
      <w:r w:rsidRPr="002D1AC1">
        <w:rPr>
          <w:rFonts w:ascii="Times New Roman" w:hAnsi="Times New Roman"/>
          <w:bCs/>
          <w:sz w:val="24"/>
          <w:szCs w:val="24"/>
        </w:rPr>
        <w:t xml:space="preserve"> сельского поселения» и разместить на сайте муниципального образования «</w:t>
      </w:r>
      <w:r>
        <w:rPr>
          <w:rFonts w:ascii="Times New Roman" w:hAnsi="Times New Roman"/>
          <w:bCs/>
          <w:sz w:val="24"/>
          <w:szCs w:val="24"/>
        </w:rPr>
        <w:t>Коломинское</w:t>
      </w:r>
      <w:r w:rsidRPr="002D1AC1">
        <w:rPr>
          <w:rFonts w:ascii="Times New Roman" w:hAnsi="Times New Roman"/>
          <w:bCs/>
          <w:sz w:val="24"/>
          <w:szCs w:val="24"/>
        </w:rPr>
        <w:t xml:space="preserve"> сельское поселение» в сети «Интернет».</w:t>
      </w:r>
    </w:p>
    <w:p w:rsidR="0083428D" w:rsidRDefault="0083428D" w:rsidP="00885EC8">
      <w:pPr>
        <w:widowControl w:val="0"/>
        <w:autoSpaceDE w:val="0"/>
        <w:autoSpaceDN w:val="0"/>
        <w:adjustRightInd w:val="0"/>
        <w:ind w:firstLine="720"/>
        <w:contextualSpacing/>
        <w:jc w:val="both"/>
        <w:rPr>
          <w:rFonts w:ascii="Times New Roman" w:hAnsi="Times New Roman"/>
          <w:sz w:val="24"/>
          <w:szCs w:val="24"/>
        </w:rPr>
      </w:pPr>
      <w:r w:rsidRPr="002D1AC1">
        <w:rPr>
          <w:rFonts w:ascii="Times New Roman" w:hAnsi="Times New Roman"/>
          <w:sz w:val="24"/>
          <w:szCs w:val="24"/>
        </w:rPr>
        <w:t>3. Настоящее постановление вступает в силу с</w:t>
      </w:r>
      <w:r>
        <w:rPr>
          <w:rFonts w:ascii="Times New Roman" w:hAnsi="Times New Roman"/>
          <w:sz w:val="24"/>
          <w:szCs w:val="24"/>
        </w:rPr>
        <w:t>о дня опубликования</w:t>
      </w:r>
      <w:r w:rsidRPr="002D1AC1">
        <w:rPr>
          <w:rFonts w:ascii="Times New Roman" w:hAnsi="Times New Roman"/>
          <w:sz w:val="24"/>
          <w:szCs w:val="24"/>
        </w:rPr>
        <w:t>.</w:t>
      </w:r>
    </w:p>
    <w:p w:rsidR="0083428D" w:rsidRPr="00885EC8" w:rsidRDefault="0083428D" w:rsidP="00885EC8">
      <w:pPr>
        <w:ind w:firstLine="720"/>
        <w:jc w:val="both"/>
        <w:rPr>
          <w:rFonts w:ascii="Times New Roman" w:hAnsi="Times New Roman"/>
          <w:sz w:val="24"/>
          <w:szCs w:val="24"/>
        </w:rPr>
      </w:pPr>
      <w:r w:rsidRPr="002D1AC1">
        <w:rPr>
          <w:rFonts w:ascii="Times New Roman" w:hAnsi="Times New Roman"/>
          <w:sz w:val="24"/>
          <w:szCs w:val="24"/>
        </w:rPr>
        <w:t>4. Контроль за исполнением настоящего постановления оставляю за собой.</w:t>
      </w:r>
    </w:p>
    <w:p w:rsidR="0083428D" w:rsidRDefault="0083428D" w:rsidP="00885EC8">
      <w:pPr>
        <w:widowControl w:val="0"/>
        <w:suppressAutoHyphens/>
        <w:jc w:val="both"/>
        <w:rPr>
          <w:rFonts w:ascii="Times New Roman" w:hAnsi="Times New Roman"/>
          <w:color w:val="00000A"/>
          <w:sz w:val="24"/>
          <w:szCs w:val="24"/>
        </w:rPr>
      </w:pPr>
    </w:p>
    <w:p w:rsidR="0083428D" w:rsidRPr="002D1AC1" w:rsidRDefault="0083428D" w:rsidP="00885EC8">
      <w:pPr>
        <w:widowControl w:val="0"/>
        <w:suppressAutoHyphens/>
        <w:jc w:val="both"/>
        <w:rPr>
          <w:rFonts w:ascii="Times New Roman" w:hAnsi="Times New Roman"/>
          <w:color w:val="00000A"/>
          <w:sz w:val="24"/>
          <w:szCs w:val="24"/>
        </w:rPr>
      </w:pPr>
      <w:r w:rsidRPr="002D1AC1">
        <w:rPr>
          <w:rFonts w:ascii="Times New Roman" w:hAnsi="Times New Roman"/>
          <w:color w:val="00000A"/>
          <w:sz w:val="24"/>
          <w:szCs w:val="24"/>
        </w:rPr>
        <w:t xml:space="preserve">Глава </w:t>
      </w:r>
      <w:r>
        <w:rPr>
          <w:rFonts w:ascii="Times New Roman" w:hAnsi="Times New Roman"/>
          <w:color w:val="00000A"/>
          <w:sz w:val="24"/>
          <w:szCs w:val="24"/>
        </w:rPr>
        <w:t>Коломинского</w:t>
      </w:r>
      <w:r w:rsidRPr="002D1AC1">
        <w:rPr>
          <w:rFonts w:ascii="Times New Roman" w:hAnsi="Times New Roman"/>
          <w:color w:val="00000A"/>
          <w:sz w:val="24"/>
          <w:szCs w:val="24"/>
        </w:rPr>
        <w:t xml:space="preserve"> сельского поселения</w:t>
      </w:r>
      <w:r w:rsidRPr="002D1AC1">
        <w:rPr>
          <w:rFonts w:ascii="Times New Roman" w:hAnsi="Times New Roman"/>
          <w:color w:val="00000A"/>
          <w:sz w:val="24"/>
          <w:szCs w:val="24"/>
        </w:rPr>
        <w:tab/>
      </w:r>
      <w:r>
        <w:rPr>
          <w:rFonts w:ascii="Times New Roman" w:hAnsi="Times New Roman"/>
          <w:color w:val="00000A"/>
          <w:sz w:val="24"/>
          <w:szCs w:val="24"/>
        </w:rPr>
        <w:t xml:space="preserve">                                                   А.В.Лисняк</w:t>
      </w:r>
    </w:p>
    <w:p w:rsidR="0083428D" w:rsidRPr="002D1AC1" w:rsidRDefault="0083428D" w:rsidP="002D1AC1">
      <w:pPr>
        <w:widowControl w:val="0"/>
        <w:suppressAutoHyphens/>
        <w:ind w:firstLine="720"/>
        <w:jc w:val="both"/>
        <w:rPr>
          <w:rFonts w:ascii="Times New Roman" w:hAnsi="Times New Roman"/>
          <w:color w:val="00000A"/>
          <w:sz w:val="24"/>
          <w:szCs w:val="24"/>
        </w:rPr>
      </w:pPr>
    </w:p>
    <w:p w:rsidR="0083428D" w:rsidRPr="002D1AC1" w:rsidRDefault="0083428D" w:rsidP="002D1AC1">
      <w:pPr>
        <w:widowControl w:val="0"/>
        <w:autoSpaceDE w:val="0"/>
        <w:autoSpaceDN w:val="0"/>
        <w:adjustRightInd w:val="0"/>
        <w:ind w:firstLine="720"/>
        <w:rPr>
          <w:rFonts w:ascii="Times New Roman" w:hAnsi="Times New Roman"/>
          <w:bCs/>
          <w:sz w:val="24"/>
          <w:szCs w:val="24"/>
        </w:rPr>
      </w:pPr>
    </w:p>
    <w:p w:rsidR="0083428D" w:rsidRDefault="0083428D" w:rsidP="002D1AC1">
      <w:pPr>
        <w:widowControl w:val="0"/>
        <w:autoSpaceDE w:val="0"/>
        <w:autoSpaceDN w:val="0"/>
        <w:adjustRightInd w:val="0"/>
        <w:jc w:val="both"/>
        <w:rPr>
          <w:rFonts w:ascii="Times New Roman" w:hAnsi="Times New Roman"/>
          <w:sz w:val="24"/>
          <w:szCs w:val="24"/>
        </w:rPr>
      </w:pPr>
    </w:p>
    <w:p w:rsidR="0083428D" w:rsidRDefault="0083428D" w:rsidP="002D1AC1">
      <w:pPr>
        <w:widowControl w:val="0"/>
        <w:autoSpaceDE w:val="0"/>
        <w:autoSpaceDN w:val="0"/>
        <w:adjustRightInd w:val="0"/>
        <w:jc w:val="both"/>
        <w:rPr>
          <w:rFonts w:ascii="Times New Roman" w:hAnsi="Times New Roman"/>
          <w:sz w:val="24"/>
          <w:szCs w:val="24"/>
        </w:rPr>
      </w:pPr>
    </w:p>
    <w:p w:rsidR="0083428D" w:rsidRDefault="0083428D" w:rsidP="002D1AC1">
      <w:pPr>
        <w:widowControl w:val="0"/>
        <w:autoSpaceDE w:val="0"/>
        <w:autoSpaceDN w:val="0"/>
        <w:adjustRightInd w:val="0"/>
        <w:jc w:val="both"/>
        <w:rPr>
          <w:rFonts w:ascii="Times New Roman" w:hAnsi="Times New Roman"/>
          <w:sz w:val="24"/>
          <w:szCs w:val="24"/>
        </w:rPr>
      </w:pPr>
    </w:p>
    <w:p w:rsidR="0083428D" w:rsidRDefault="0083428D" w:rsidP="002D1AC1">
      <w:pPr>
        <w:widowControl w:val="0"/>
        <w:autoSpaceDE w:val="0"/>
        <w:autoSpaceDN w:val="0"/>
        <w:adjustRightInd w:val="0"/>
        <w:jc w:val="both"/>
        <w:rPr>
          <w:rFonts w:ascii="Times New Roman" w:hAnsi="Times New Roman"/>
          <w:sz w:val="24"/>
          <w:szCs w:val="24"/>
        </w:rPr>
      </w:pPr>
    </w:p>
    <w:p w:rsidR="0083428D" w:rsidRDefault="0083428D" w:rsidP="002D1AC1">
      <w:pPr>
        <w:widowControl w:val="0"/>
        <w:autoSpaceDE w:val="0"/>
        <w:autoSpaceDN w:val="0"/>
        <w:adjustRightInd w:val="0"/>
        <w:jc w:val="both"/>
        <w:rPr>
          <w:rFonts w:ascii="Times New Roman" w:hAnsi="Times New Roman"/>
          <w:sz w:val="24"/>
          <w:szCs w:val="24"/>
        </w:rPr>
      </w:pPr>
    </w:p>
    <w:p w:rsidR="0083428D" w:rsidRDefault="0083428D" w:rsidP="002D1AC1">
      <w:pPr>
        <w:widowControl w:val="0"/>
        <w:autoSpaceDE w:val="0"/>
        <w:autoSpaceDN w:val="0"/>
        <w:adjustRightInd w:val="0"/>
        <w:jc w:val="both"/>
        <w:rPr>
          <w:rFonts w:ascii="Times New Roman" w:hAnsi="Times New Roman"/>
          <w:sz w:val="24"/>
          <w:szCs w:val="24"/>
        </w:rPr>
      </w:pPr>
    </w:p>
    <w:p w:rsidR="0083428D" w:rsidRPr="00885EC8" w:rsidRDefault="0083428D" w:rsidP="002D1AC1">
      <w:pPr>
        <w:widowControl w:val="0"/>
        <w:autoSpaceDE w:val="0"/>
        <w:autoSpaceDN w:val="0"/>
        <w:adjustRightInd w:val="0"/>
        <w:spacing w:after="0"/>
        <w:jc w:val="right"/>
        <w:outlineLvl w:val="0"/>
        <w:rPr>
          <w:rFonts w:ascii="Times New Roman" w:hAnsi="Times New Roman"/>
        </w:rPr>
      </w:pPr>
      <w:r w:rsidRPr="00885EC8">
        <w:rPr>
          <w:rFonts w:ascii="Times New Roman" w:hAnsi="Times New Roman"/>
        </w:rPr>
        <w:t xml:space="preserve">Приложение </w:t>
      </w:r>
    </w:p>
    <w:p w:rsidR="0083428D" w:rsidRPr="00885EC8" w:rsidRDefault="0083428D" w:rsidP="002D1AC1">
      <w:pPr>
        <w:widowControl w:val="0"/>
        <w:autoSpaceDE w:val="0"/>
        <w:autoSpaceDN w:val="0"/>
        <w:adjustRightInd w:val="0"/>
        <w:spacing w:after="0"/>
        <w:jc w:val="right"/>
        <w:rPr>
          <w:rFonts w:ascii="Times New Roman" w:hAnsi="Times New Roman"/>
        </w:rPr>
      </w:pPr>
      <w:r w:rsidRPr="00885EC8">
        <w:rPr>
          <w:rFonts w:ascii="Times New Roman" w:hAnsi="Times New Roman"/>
        </w:rPr>
        <w:t>к постановлению Администрации</w:t>
      </w:r>
    </w:p>
    <w:p w:rsidR="0083428D" w:rsidRPr="00885EC8" w:rsidRDefault="0083428D" w:rsidP="002D1AC1">
      <w:pPr>
        <w:widowControl w:val="0"/>
        <w:autoSpaceDE w:val="0"/>
        <w:autoSpaceDN w:val="0"/>
        <w:adjustRightInd w:val="0"/>
        <w:spacing w:after="0"/>
        <w:jc w:val="right"/>
        <w:rPr>
          <w:rFonts w:ascii="Times New Roman" w:hAnsi="Times New Roman"/>
        </w:rPr>
      </w:pPr>
      <w:r w:rsidRPr="00885EC8">
        <w:rPr>
          <w:rFonts w:ascii="Times New Roman" w:hAnsi="Times New Roman"/>
        </w:rPr>
        <w:t xml:space="preserve"> Коломинского сельского поселения</w:t>
      </w:r>
    </w:p>
    <w:p w:rsidR="0083428D" w:rsidRPr="00885EC8" w:rsidRDefault="0083428D" w:rsidP="002D1AC1">
      <w:pPr>
        <w:widowControl w:val="0"/>
        <w:autoSpaceDE w:val="0"/>
        <w:autoSpaceDN w:val="0"/>
        <w:adjustRightInd w:val="0"/>
        <w:spacing w:after="0"/>
        <w:jc w:val="right"/>
        <w:rPr>
          <w:rFonts w:ascii="Times New Roman" w:hAnsi="Times New Roman"/>
        </w:rPr>
      </w:pPr>
      <w:r w:rsidRPr="00885EC8">
        <w:rPr>
          <w:rFonts w:ascii="Times New Roman" w:hAnsi="Times New Roman"/>
        </w:rPr>
        <w:t>от 30.12.2019 №  105</w:t>
      </w:r>
    </w:p>
    <w:p w:rsidR="0083428D" w:rsidRPr="00885EC8" w:rsidRDefault="0083428D" w:rsidP="002D1AC1">
      <w:pPr>
        <w:spacing w:after="0"/>
        <w:rPr>
          <w:rFonts w:ascii="Times New Roman" w:hAnsi="Times New Roman"/>
        </w:rPr>
      </w:pPr>
    </w:p>
    <w:p w:rsidR="0083428D" w:rsidRPr="002D1AC1" w:rsidRDefault="0083428D" w:rsidP="002D1AC1">
      <w:pPr>
        <w:spacing w:after="0"/>
        <w:jc w:val="center"/>
        <w:rPr>
          <w:rFonts w:ascii="Times New Roman" w:hAnsi="Times New Roman"/>
          <w:b/>
          <w:sz w:val="24"/>
          <w:szCs w:val="24"/>
        </w:rPr>
      </w:pPr>
    </w:p>
    <w:p w:rsidR="0083428D" w:rsidRPr="002D1AC1" w:rsidRDefault="0083428D" w:rsidP="002D1AC1">
      <w:pPr>
        <w:spacing w:after="0"/>
        <w:jc w:val="center"/>
        <w:rPr>
          <w:rFonts w:ascii="Times New Roman" w:hAnsi="Times New Roman"/>
          <w:b/>
          <w:sz w:val="24"/>
          <w:szCs w:val="24"/>
        </w:rPr>
      </w:pPr>
    </w:p>
    <w:p w:rsidR="0083428D" w:rsidRPr="002D1AC1" w:rsidRDefault="0083428D" w:rsidP="002D1AC1">
      <w:pPr>
        <w:spacing w:after="0"/>
        <w:jc w:val="center"/>
        <w:rPr>
          <w:rFonts w:ascii="Times New Roman" w:hAnsi="Times New Roman"/>
          <w:b/>
          <w:sz w:val="24"/>
          <w:szCs w:val="24"/>
        </w:rPr>
      </w:pPr>
      <w:r w:rsidRPr="002D1AC1">
        <w:rPr>
          <w:rFonts w:ascii="Times New Roman" w:hAnsi="Times New Roman"/>
          <w:b/>
          <w:sz w:val="24"/>
          <w:szCs w:val="24"/>
        </w:rPr>
        <w:t>Порядок исполнения бюджета по расходам и источникам финанс</w:t>
      </w:r>
      <w:r>
        <w:rPr>
          <w:rFonts w:ascii="Times New Roman" w:hAnsi="Times New Roman"/>
          <w:b/>
          <w:sz w:val="24"/>
          <w:szCs w:val="24"/>
        </w:rPr>
        <w:t xml:space="preserve">ирования </w:t>
      </w:r>
      <w:r w:rsidRPr="002D1AC1">
        <w:rPr>
          <w:rFonts w:ascii="Times New Roman" w:hAnsi="Times New Roman"/>
          <w:b/>
          <w:sz w:val="24"/>
          <w:szCs w:val="24"/>
        </w:rPr>
        <w:t xml:space="preserve">дефицита </w:t>
      </w:r>
      <w:r>
        <w:rPr>
          <w:rFonts w:ascii="Times New Roman" w:hAnsi="Times New Roman"/>
          <w:b/>
          <w:sz w:val="24"/>
          <w:szCs w:val="24"/>
        </w:rPr>
        <w:t xml:space="preserve">бюджета </w:t>
      </w:r>
      <w:r w:rsidRPr="002D1AC1">
        <w:rPr>
          <w:rFonts w:ascii="Times New Roman" w:hAnsi="Times New Roman"/>
          <w:b/>
          <w:sz w:val="24"/>
          <w:szCs w:val="24"/>
        </w:rPr>
        <w:t>муниципального образования «</w:t>
      </w:r>
      <w:r>
        <w:rPr>
          <w:rFonts w:ascii="Times New Roman" w:hAnsi="Times New Roman"/>
          <w:b/>
          <w:sz w:val="24"/>
          <w:szCs w:val="24"/>
        </w:rPr>
        <w:t>Коломинское</w:t>
      </w:r>
      <w:r w:rsidRPr="002D1AC1">
        <w:rPr>
          <w:rFonts w:ascii="Times New Roman" w:hAnsi="Times New Roman"/>
          <w:b/>
          <w:sz w:val="24"/>
          <w:szCs w:val="24"/>
        </w:rPr>
        <w:t xml:space="preserve"> сельское поселение»</w:t>
      </w:r>
    </w:p>
    <w:p w:rsidR="0083428D" w:rsidRPr="002D1AC1" w:rsidRDefault="0083428D" w:rsidP="002D1AC1">
      <w:pPr>
        <w:spacing w:after="0"/>
        <w:jc w:val="center"/>
        <w:rPr>
          <w:rFonts w:ascii="Times New Roman" w:hAnsi="Times New Roman"/>
          <w:b/>
          <w:sz w:val="24"/>
          <w:szCs w:val="24"/>
        </w:rPr>
      </w:pPr>
    </w:p>
    <w:p w:rsidR="0083428D" w:rsidRPr="002D1AC1" w:rsidRDefault="0083428D" w:rsidP="002D1AC1">
      <w:pPr>
        <w:spacing w:after="0"/>
        <w:jc w:val="center"/>
        <w:rPr>
          <w:rFonts w:ascii="Times New Roman" w:hAnsi="Times New Roman"/>
          <w:b/>
          <w:sz w:val="24"/>
          <w:szCs w:val="24"/>
        </w:rPr>
      </w:pPr>
    </w:p>
    <w:p w:rsidR="0083428D" w:rsidRPr="002D1AC1" w:rsidRDefault="0083428D" w:rsidP="002D1AC1">
      <w:pPr>
        <w:ind w:left="-100"/>
        <w:jc w:val="center"/>
        <w:rPr>
          <w:rFonts w:ascii="Times New Roman" w:hAnsi="Times New Roman"/>
          <w:b/>
          <w:bCs/>
          <w:sz w:val="24"/>
          <w:szCs w:val="24"/>
        </w:rPr>
      </w:pPr>
      <w:r w:rsidRPr="002D1AC1">
        <w:rPr>
          <w:rFonts w:ascii="Times New Roman" w:hAnsi="Times New Roman"/>
          <w:b/>
          <w:sz w:val="24"/>
          <w:szCs w:val="24"/>
        </w:rPr>
        <w:t>1. Общие положения</w:t>
      </w:r>
    </w:p>
    <w:p w:rsidR="0083428D" w:rsidRPr="002D1AC1" w:rsidRDefault="0083428D" w:rsidP="002D1AC1">
      <w:pPr>
        <w:spacing w:after="0"/>
        <w:ind w:firstLine="708"/>
        <w:jc w:val="both"/>
        <w:rPr>
          <w:rFonts w:ascii="Times New Roman" w:hAnsi="Times New Roman"/>
          <w:bCs/>
          <w:sz w:val="24"/>
          <w:szCs w:val="24"/>
        </w:rPr>
      </w:pPr>
      <w:r w:rsidRPr="002D1AC1">
        <w:rPr>
          <w:rFonts w:ascii="Times New Roman" w:hAnsi="Times New Roman"/>
          <w:sz w:val="24"/>
          <w:szCs w:val="24"/>
        </w:rPr>
        <w:t xml:space="preserve">1.1. </w:t>
      </w:r>
      <w:r w:rsidRPr="002D1AC1">
        <w:rPr>
          <w:rFonts w:ascii="Times New Roman" w:hAnsi="Times New Roman"/>
          <w:bCs/>
          <w:sz w:val="24"/>
          <w:szCs w:val="24"/>
        </w:rPr>
        <w:t>Настоящий порядок исполнения бюджета по расходам и источникам финан</w:t>
      </w:r>
      <w:r>
        <w:rPr>
          <w:rFonts w:ascii="Times New Roman" w:hAnsi="Times New Roman"/>
          <w:bCs/>
          <w:sz w:val="24"/>
          <w:szCs w:val="24"/>
        </w:rPr>
        <w:t xml:space="preserve">сирования </w:t>
      </w:r>
      <w:r w:rsidRPr="002D1AC1">
        <w:rPr>
          <w:rFonts w:ascii="Times New Roman" w:hAnsi="Times New Roman"/>
          <w:bCs/>
          <w:sz w:val="24"/>
          <w:szCs w:val="24"/>
        </w:rPr>
        <w:t xml:space="preserve"> дефицита</w:t>
      </w:r>
      <w:r>
        <w:rPr>
          <w:rFonts w:ascii="Times New Roman" w:hAnsi="Times New Roman"/>
          <w:bCs/>
          <w:sz w:val="24"/>
          <w:szCs w:val="24"/>
        </w:rPr>
        <w:t xml:space="preserve"> бюджета </w:t>
      </w:r>
      <w:r w:rsidRPr="002D1AC1">
        <w:rPr>
          <w:rFonts w:ascii="Times New Roman" w:hAnsi="Times New Roman"/>
          <w:bCs/>
          <w:sz w:val="24"/>
          <w:szCs w:val="24"/>
        </w:rPr>
        <w:t>муниципального образования «</w:t>
      </w:r>
      <w:r>
        <w:rPr>
          <w:rFonts w:ascii="Times New Roman" w:hAnsi="Times New Roman"/>
          <w:bCs/>
          <w:sz w:val="24"/>
          <w:szCs w:val="24"/>
        </w:rPr>
        <w:t>Коломинское</w:t>
      </w:r>
      <w:r w:rsidRPr="002D1AC1">
        <w:rPr>
          <w:rFonts w:ascii="Times New Roman" w:hAnsi="Times New Roman"/>
          <w:bCs/>
          <w:sz w:val="24"/>
          <w:szCs w:val="24"/>
        </w:rPr>
        <w:t xml:space="preserve"> сельское поселение» разработан в соответствии со статьями 219 и 219.2 Бюджетного кодекса Российской Федерации, и устанавливает порядок исполнения бюджета по расходам и источникам финансирования дефицита бюджета муниципального образования «</w:t>
      </w:r>
      <w:r>
        <w:rPr>
          <w:rFonts w:ascii="Times New Roman" w:hAnsi="Times New Roman"/>
          <w:bCs/>
          <w:sz w:val="24"/>
          <w:szCs w:val="24"/>
        </w:rPr>
        <w:t>Коломинское</w:t>
      </w:r>
      <w:r w:rsidRPr="002D1AC1">
        <w:rPr>
          <w:rFonts w:ascii="Times New Roman" w:hAnsi="Times New Roman"/>
          <w:bCs/>
          <w:sz w:val="24"/>
          <w:szCs w:val="24"/>
        </w:rPr>
        <w:t xml:space="preserve"> сельское поселение» (далее – местный бюджет).</w:t>
      </w:r>
    </w:p>
    <w:p w:rsidR="0083428D" w:rsidRPr="002D1AC1" w:rsidRDefault="0083428D" w:rsidP="002D1AC1">
      <w:pPr>
        <w:spacing w:after="0"/>
        <w:ind w:firstLine="708"/>
        <w:jc w:val="both"/>
        <w:rPr>
          <w:rFonts w:ascii="Times New Roman" w:hAnsi="Times New Roman"/>
          <w:sz w:val="24"/>
          <w:szCs w:val="24"/>
        </w:rPr>
      </w:pPr>
      <w:r w:rsidRPr="002D1AC1">
        <w:rPr>
          <w:rFonts w:ascii="Times New Roman" w:hAnsi="Times New Roman"/>
          <w:sz w:val="24"/>
          <w:szCs w:val="24"/>
        </w:rPr>
        <w:t xml:space="preserve"> 1.2. Исполнение местного бюджета по расходам осуществляется главными распорядителями средств местного бюджета. Исполнение бюджета по источникам финансирования дефицита местного бюджета осуществляется главными администраторами источников финансирования дефицита бюджета.</w:t>
      </w:r>
    </w:p>
    <w:p w:rsidR="0083428D" w:rsidRPr="002D1AC1" w:rsidRDefault="0083428D" w:rsidP="002D1AC1">
      <w:pPr>
        <w:spacing w:after="0"/>
        <w:ind w:firstLine="708"/>
        <w:jc w:val="both"/>
        <w:rPr>
          <w:rFonts w:ascii="Times New Roman" w:hAnsi="Times New Roman"/>
          <w:sz w:val="24"/>
          <w:szCs w:val="24"/>
        </w:rPr>
      </w:pPr>
      <w:r w:rsidRPr="002D1AC1">
        <w:rPr>
          <w:rFonts w:ascii="Times New Roman" w:hAnsi="Times New Roman"/>
          <w:sz w:val="24"/>
          <w:szCs w:val="24"/>
        </w:rPr>
        <w:t>1.3. Исполнение бюджета по расходам предусматривает следующие этапы:</w:t>
      </w:r>
    </w:p>
    <w:p w:rsidR="0083428D" w:rsidRPr="002D1AC1" w:rsidRDefault="0083428D" w:rsidP="002D1AC1">
      <w:pPr>
        <w:spacing w:after="0"/>
        <w:ind w:firstLine="708"/>
        <w:jc w:val="both"/>
        <w:rPr>
          <w:rFonts w:ascii="Times New Roman" w:hAnsi="Times New Roman"/>
          <w:sz w:val="24"/>
          <w:szCs w:val="24"/>
        </w:rPr>
      </w:pPr>
      <w:r w:rsidRPr="002D1AC1">
        <w:rPr>
          <w:rFonts w:ascii="Times New Roman" w:hAnsi="Times New Roman"/>
          <w:sz w:val="24"/>
          <w:szCs w:val="24"/>
        </w:rPr>
        <w:t>- принятие и учет бюджетных и денежных обязательств;</w:t>
      </w:r>
    </w:p>
    <w:p w:rsidR="0083428D" w:rsidRPr="002D1AC1" w:rsidRDefault="0083428D" w:rsidP="002D1AC1">
      <w:pPr>
        <w:spacing w:after="0"/>
        <w:ind w:firstLine="708"/>
        <w:jc w:val="both"/>
        <w:rPr>
          <w:rFonts w:ascii="Times New Roman" w:hAnsi="Times New Roman"/>
          <w:sz w:val="24"/>
          <w:szCs w:val="24"/>
        </w:rPr>
      </w:pPr>
      <w:r w:rsidRPr="002D1AC1">
        <w:rPr>
          <w:rFonts w:ascii="Times New Roman" w:hAnsi="Times New Roman"/>
          <w:sz w:val="24"/>
          <w:szCs w:val="24"/>
        </w:rPr>
        <w:t>- подтверждение денежных обязательств;</w:t>
      </w:r>
    </w:p>
    <w:p w:rsidR="0083428D" w:rsidRPr="002D1AC1" w:rsidRDefault="0083428D" w:rsidP="002D1AC1">
      <w:pPr>
        <w:spacing w:after="0"/>
        <w:ind w:firstLine="708"/>
        <w:jc w:val="both"/>
        <w:rPr>
          <w:rFonts w:ascii="Times New Roman" w:hAnsi="Times New Roman"/>
          <w:sz w:val="24"/>
          <w:szCs w:val="24"/>
        </w:rPr>
      </w:pPr>
      <w:r w:rsidRPr="002D1AC1">
        <w:rPr>
          <w:rFonts w:ascii="Times New Roman" w:hAnsi="Times New Roman"/>
          <w:sz w:val="24"/>
          <w:szCs w:val="24"/>
        </w:rPr>
        <w:t>- санкционирование оплаты денежных обязательств;</w:t>
      </w:r>
    </w:p>
    <w:p w:rsidR="0083428D" w:rsidRPr="002D1AC1" w:rsidRDefault="0083428D" w:rsidP="002D1AC1">
      <w:pPr>
        <w:spacing w:after="0"/>
        <w:ind w:firstLine="708"/>
        <w:jc w:val="both"/>
        <w:rPr>
          <w:rFonts w:ascii="Times New Roman" w:hAnsi="Times New Roman"/>
          <w:sz w:val="24"/>
          <w:szCs w:val="24"/>
        </w:rPr>
      </w:pPr>
      <w:r w:rsidRPr="002D1AC1">
        <w:rPr>
          <w:rFonts w:ascii="Times New Roman" w:hAnsi="Times New Roman"/>
          <w:sz w:val="24"/>
          <w:szCs w:val="24"/>
        </w:rPr>
        <w:t>- подтверждение исполнения денежных обязательств.</w:t>
      </w:r>
    </w:p>
    <w:p w:rsidR="0083428D" w:rsidRPr="002D1AC1" w:rsidRDefault="0083428D" w:rsidP="002D1AC1">
      <w:pPr>
        <w:spacing w:after="0"/>
        <w:ind w:firstLine="708"/>
        <w:jc w:val="both"/>
        <w:rPr>
          <w:rFonts w:ascii="Times New Roman" w:hAnsi="Times New Roman"/>
          <w:bCs/>
          <w:sz w:val="24"/>
          <w:szCs w:val="24"/>
        </w:rPr>
      </w:pPr>
      <w:r w:rsidRPr="002D1AC1">
        <w:rPr>
          <w:rFonts w:ascii="Times New Roman" w:hAnsi="Times New Roman"/>
          <w:sz w:val="24"/>
          <w:szCs w:val="24"/>
        </w:rPr>
        <w:t xml:space="preserve">1.4. Исполнение местного бюджета по расходам осуществляется с использованием программного продукта </w:t>
      </w:r>
      <w:r w:rsidRPr="002D1AC1">
        <w:rPr>
          <w:rFonts w:ascii="Times New Roman" w:hAnsi="Times New Roman"/>
          <w:bCs/>
          <w:sz w:val="24"/>
          <w:szCs w:val="24"/>
        </w:rPr>
        <w:t>«Комплексной системы автоматизации исполнения бюджета и управления бюджетным процессом - Автоматизированной Центр Контроля исполнения бюджета» (далее – АЦК).</w:t>
      </w:r>
    </w:p>
    <w:p w:rsidR="0083428D" w:rsidRPr="002D1AC1" w:rsidRDefault="0083428D" w:rsidP="002D1AC1">
      <w:pPr>
        <w:spacing w:after="0"/>
        <w:ind w:firstLine="708"/>
        <w:jc w:val="both"/>
        <w:rPr>
          <w:rFonts w:ascii="Times New Roman" w:hAnsi="Times New Roman"/>
          <w:sz w:val="24"/>
          <w:szCs w:val="24"/>
        </w:rPr>
      </w:pPr>
      <w:r w:rsidRPr="002D1AC1">
        <w:rPr>
          <w:rFonts w:ascii="Times New Roman" w:hAnsi="Times New Roman"/>
          <w:sz w:val="24"/>
          <w:szCs w:val="24"/>
        </w:rPr>
        <w:t xml:space="preserve">1.5. В соответствии с заключенным Соглашением от </w:t>
      </w:r>
      <w:r>
        <w:rPr>
          <w:rFonts w:ascii="Times New Roman" w:hAnsi="Times New Roman"/>
          <w:sz w:val="24"/>
          <w:szCs w:val="24"/>
        </w:rPr>
        <w:t>01</w:t>
      </w:r>
      <w:r w:rsidRPr="002D1AC1">
        <w:rPr>
          <w:rFonts w:ascii="Times New Roman" w:hAnsi="Times New Roman"/>
          <w:sz w:val="24"/>
          <w:szCs w:val="24"/>
        </w:rPr>
        <w:t xml:space="preserve"> января 2017 года «О передаче осуществления части полномочий исполнения бюджета муниципального образования «</w:t>
      </w:r>
      <w:r>
        <w:rPr>
          <w:rFonts w:ascii="Times New Roman" w:hAnsi="Times New Roman"/>
          <w:sz w:val="24"/>
          <w:szCs w:val="24"/>
        </w:rPr>
        <w:t>Коломинское</w:t>
      </w:r>
      <w:r w:rsidRPr="002D1AC1">
        <w:rPr>
          <w:rFonts w:ascii="Times New Roman" w:hAnsi="Times New Roman"/>
          <w:sz w:val="24"/>
          <w:szCs w:val="24"/>
        </w:rPr>
        <w:t xml:space="preserve"> сельское поселение» (далее - Соглашение) исполнение местного бюджета, в части установленной Соглашением, осуществляется Управлением финансов Администрации Чаинского района (далее - УФ). </w:t>
      </w:r>
    </w:p>
    <w:p w:rsidR="0083428D" w:rsidRPr="002D1AC1" w:rsidRDefault="0083428D" w:rsidP="002D1AC1">
      <w:pPr>
        <w:spacing w:after="0"/>
        <w:ind w:firstLine="709"/>
        <w:jc w:val="both"/>
        <w:rPr>
          <w:rFonts w:ascii="Times New Roman" w:hAnsi="Times New Roman"/>
          <w:sz w:val="24"/>
          <w:szCs w:val="24"/>
        </w:rPr>
      </w:pPr>
      <w:r w:rsidRPr="002D1AC1">
        <w:rPr>
          <w:rFonts w:ascii="Times New Roman" w:hAnsi="Times New Roman"/>
          <w:sz w:val="24"/>
          <w:szCs w:val="24"/>
        </w:rPr>
        <w:t>1.6. В целях организации основных этапов исполнения местного бюджета по расходам и источникам финансирования дефицита бюджета, осуществления предварительного контроля за расходованием бюджетных средств, учета ассигнований, лимитов бюджетных обязательств и расходов в АЦК в УФ открываются и ведутся лицевые счета главных распорядителей средств местного бюджета (далее - ГРБС), получателей средств местного бюджета (далее - бюджетополучатель), администраторов источников финансирования дефицита бюджета (далее - администратор источников).</w:t>
      </w:r>
    </w:p>
    <w:p w:rsidR="0083428D" w:rsidRDefault="0083428D" w:rsidP="002D1AC1">
      <w:pPr>
        <w:spacing w:after="0"/>
        <w:rPr>
          <w:rFonts w:ascii="Times New Roman" w:hAnsi="Times New Roman"/>
          <w:bCs/>
          <w:sz w:val="24"/>
          <w:szCs w:val="24"/>
        </w:rPr>
      </w:pPr>
    </w:p>
    <w:p w:rsidR="0083428D" w:rsidRDefault="0083428D" w:rsidP="002D1AC1">
      <w:pPr>
        <w:spacing w:after="0"/>
        <w:rPr>
          <w:rFonts w:ascii="Times New Roman" w:hAnsi="Times New Roman"/>
          <w:bCs/>
          <w:sz w:val="24"/>
          <w:szCs w:val="24"/>
        </w:rPr>
      </w:pPr>
    </w:p>
    <w:p w:rsidR="0083428D" w:rsidRPr="002D1AC1" w:rsidRDefault="0083428D" w:rsidP="002D1AC1">
      <w:pPr>
        <w:spacing w:after="0"/>
        <w:rPr>
          <w:rFonts w:ascii="Times New Roman" w:hAnsi="Times New Roman"/>
          <w:bCs/>
          <w:sz w:val="24"/>
          <w:szCs w:val="24"/>
        </w:rPr>
      </w:pPr>
    </w:p>
    <w:p w:rsidR="0083428D" w:rsidRPr="002D1AC1" w:rsidRDefault="0083428D" w:rsidP="002D1AC1">
      <w:pPr>
        <w:numPr>
          <w:ilvl w:val="0"/>
          <w:numId w:val="1"/>
        </w:numPr>
        <w:spacing w:after="0" w:line="240" w:lineRule="auto"/>
        <w:jc w:val="center"/>
        <w:rPr>
          <w:rFonts w:ascii="Times New Roman" w:hAnsi="Times New Roman"/>
          <w:bCs/>
          <w:sz w:val="24"/>
          <w:szCs w:val="24"/>
        </w:rPr>
      </w:pPr>
      <w:r w:rsidRPr="002D1AC1">
        <w:rPr>
          <w:rFonts w:ascii="Times New Roman" w:hAnsi="Times New Roman"/>
          <w:b/>
          <w:sz w:val="24"/>
          <w:szCs w:val="24"/>
        </w:rPr>
        <w:t>Принятие и учет бюджетных и денежных обязательств</w:t>
      </w:r>
    </w:p>
    <w:p w:rsidR="0083428D" w:rsidRPr="002D1AC1" w:rsidRDefault="0083428D" w:rsidP="002D1AC1">
      <w:pPr>
        <w:spacing w:after="0"/>
        <w:ind w:firstLine="708"/>
        <w:jc w:val="both"/>
        <w:rPr>
          <w:rFonts w:ascii="Times New Roman" w:hAnsi="Times New Roman"/>
          <w:sz w:val="24"/>
          <w:szCs w:val="24"/>
        </w:rPr>
      </w:pPr>
      <w:r w:rsidRPr="002D1AC1">
        <w:rPr>
          <w:rFonts w:ascii="Times New Roman" w:hAnsi="Times New Roman"/>
          <w:sz w:val="24"/>
          <w:szCs w:val="24"/>
        </w:rPr>
        <w:t>2.1. Бюджетополучатель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законами Российской Федерации, Томской области, правовыми актами, соглашениями.</w:t>
      </w:r>
    </w:p>
    <w:p w:rsidR="0083428D" w:rsidRPr="002D1AC1" w:rsidRDefault="0083428D" w:rsidP="002D1AC1">
      <w:pPr>
        <w:spacing w:after="0"/>
        <w:ind w:firstLine="708"/>
        <w:jc w:val="both"/>
        <w:rPr>
          <w:rFonts w:ascii="Times New Roman" w:hAnsi="Times New Roman"/>
          <w:sz w:val="24"/>
          <w:szCs w:val="24"/>
        </w:rPr>
      </w:pPr>
      <w:r w:rsidRPr="002D1AC1">
        <w:rPr>
          <w:rFonts w:ascii="Times New Roman" w:hAnsi="Times New Roman"/>
          <w:sz w:val="24"/>
          <w:szCs w:val="24"/>
        </w:rPr>
        <w:t xml:space="preserve">2.2. Бюджетополучатель принимает бюджетные и денежные обязательства в пределах, доведенных до него в текущем финансовом году лимитов бюджетных обязательств. </w:t>
      </w:r>
    </w:p>
    <w:p w:rsidR="0083428D" w:rsidRPr="002D1AC1" w:rsidRDefault="0083428D" w:rsidP="002D1AC1">
      <w:pPr>
        <w:spacing w:after="0"/>
        <w:ind w:firstLine="708"/>
        <w:jc w:val="both"/>
        <w:rPr>
          <w:rFonts w:ascii="Times New Roman" w:hAnsi="Times New Roman"/>
          <w:sz w:val="24"/>
          <w:szCs w:val="24"/>
        </w:rPr>
      </w:pPr>
    </w:p>
    <w:p w:rsidR="0083428D" w:rsidRPr="002D1AC1" w:rsidRDefault="0083428D" w:rsidP="002D1AC1">
      <w:pPr>
        <w:spacing w:after="0"/>
        <w:jc w:val="center"/>
        <w:rPr>
          <w:rFonts w:ascii="Times New Roman" w:hAnsi="Times New Roman"/>
          <w:b/>
          <w:sz w:val="24"/>
          <w:szCs w:val="24"/>
        </w:rPr>
      </w:pPr>
      <w:r w:rsidRPr="002D1AC1">
        <w:rPr>
          <w:rFonts w:ascii="Times New Roman" w:hAnsi="Times New Roman"/>
          <w:b/>
          <w:sz w:val="24"/>
          <w:szCs w:val="24"/>
        </w:rPr>
        <w:t>3. Подтверждение денежных обязательств</w:t>
      </w:r>
    </w:p>
    <w:p w:rsidR="0083428D" w:rsidRPr="002D1AC1" w:rsidRDefault="0083428D" w:rsidP="002D1AC1">
      <w:pPr>
        <w:spacing w:after="0"/>
        <w:ind w:firstLine="709"/>
        <w:jc w:val="both"/>
        <w:rPr>
          <w:rFonts w:ascii="Times New Roman" w:hAnsi="Times New Roman"/>
          <w:sz w:val="24"/>
          <w:szCs w:val="24"/>
        </w:rPr>
      </w:pPr>
      <w:r w:rsidRPr="002D1AC1">
        <w:rPr>
          <w:rFonts w:ascii="Times New Roman" w:hAnsi="Times New Roman"/>
          <w:sz w:val="24"/>
          <w:szCs w:val="24"/>
        </w:rPr>
        <w:t>3.1. Бюджетополучатель, администратор источников подтверждает обязанность оплатить за счет средств местного бюджета денежные обязательства в соответствии с платежными и иными документами, необходимыми для санкционирования оплаты, путём формирования заявки в АЦК. Заявка по форме является аналогом платежного поручения ф. 0401060 и заполняется в соответствии с требованиями Банка России по оформлению платежных поручений.</w:t>
      </w:r>
    </w:p>
    <w:p w:rsidR="0083428D" w:rsidRPr="002D1AC1" w:rsidRDefault="0083428D" w:rsidP="002D1AC1">
      <w:pPr>
        <w:spacing w:after="0"/>
        <w:ind w:firstLine="709"/>
        <w:jc w:val="both"/>
        <w:rPr>
          <w:rFonts w:ascii="Times New Roman" w:hAnsi="Times New Roman"/>
          <w:sz w:val="24"/>
          <w:szCs w:val="24"/>
        </w:rPr>
      </w:pPr>
      <w:r w:rsidRPr="002D1AC1">
        <w:rPr>
          <w:rFonts w:ascii="Times New Roman" w:hAnsi="Times New Roman"/>
          <w:sz w:val="24"/>
          <w:szCs w:val="24"/>
        </w:rPr>
        <w:t>3.2. Заявка должна содержать в соответствующих полях следующую информацию:</w:t>
      </w:r>
    </w:p>
    <w:p w:rsidR="0083428D" w:rsidRPr="002D1AC1" w:rsidRDefault="0083428D" w:rsidP="002D1AC1">
      <w:pPr>
        <w:numPr>
          <w:ilvl w:val="0"/>
          <w:numId w:val="2"/>
        </w:numPr>
        <w:tabs>
          <w:tab w:val="num" w:pos="0"/>
          <w:tab w:val="left" w:pos="993"/>
          <w:tab w:val="left" w:pos="1276"/>
        </w:tabs>
        <w:spacing w:after="0" w:line="240" w:lineRule="auto"/>
        <w:ind w:left="0" w:firstLine="709"/>
        <w:jc w:val="both"/>
        <w:rPr>
          <w:rFonts w:ascii="Times New Roman" w:hAnsi="Times New Roman"/>
          <w:sz w:val="24"/>
          <w:szCs w:val="24"/>
        </w:rPr>
      </w:pPr>
      <w:r w:rsidRPr="002D1AC1">
        <w:rPr>
          <w:rFonts w:ascii="Times New Roman" w:hAnsi="Times New Roman"/>
          <w:sz w:val="24"/>
          <w:szCs w:val="24"/>
        </w:rPr>
        <w:t>номер заявки, число, месяц, год ее составления;</w:t>
      </w:r>
    </w:p>
    <w:p w:rsidR="0083428D" w:rsidRPr="002D1AC1" w:rsidRDefault="0083428D" w:rsidP="002D1AC1">
      <w:pPr>
        <w:numPr>
          <w:ilvl w:val="0"/>
          <w:numId w:val="2"/>
        </w:numPr>
        <w:tabs>
          <w:tab w:val="num" w:pos="0"/>
          <w:tab w:val="left" w:pos="993"/>
          <w:tab w:val="left" w:pos="1276"/>
        </w:tabs>
        <w:spacing w:after="0" w:line="240" w:lineRule="auto"/>
        <w:ind w:left="0" w:firstLine="709"/>
        <w:jc w:val="both"/>
        <w:rPr>
          <w:rFonts w:ascii="Times New Roman" w:hAnsi="Times New Roman"/>
          <w:sz w:val="24"/>
          <w:szCs w:val="24"/>
        </w:rPr>
      </w:pPr>
      <w:r w:rsidRPr="002D1AC1">
        <w:rPr>
          <w:rFonts w:ascii="Times New Roman" w:hAnsi="Times New Roman"/>
          <w:sz w:val="24"/>
          <w:szCs w:val="24"/>
        </w:rPr>
        <w:t>назначение платежа;</w:t>
      </w:r>
    </w:p>
    <w:p w:rsidR="0083428D" w:rsidRPr="002D1AC1" w:rsidRDefault="0083428D" w:rsidP="002D1AC1">
      <w:pPr>
        <w:numPr>
          <w:ilvl w:val="0"/>
          <w:numId w:val="2"/>
        </w:numPr>
        <w:tabs>
          <w:tab w:val="num" w:pos="0"/>
          <w:tab w:val="left" w:pos="993"/>
          <w:tab w:val="left" w:pos="1276"/>
        </w:tabs>
        <w:spacing w:after="0" w:line="240" w:lineRule="auto"/>
        <w:ind w:left="0" w:firstLine="709"/>
        <w:jc w:val="both"/>
        <w:rPr>
          <w:rFonts w:ascii="Times New Roman" w:hAnsi="Times New Roman"/>
          <w:sz w:val="24"/>
          <w:szCs w:val="24"/>
        </w:rPr>
      </w:pPr>
      <w:r w:rsidRPr="002D1AC1">
        <w:rPr>
          <w:rFonts w:ascii="Times New Roman" w:hAnsi="Times New Roman"/>
          <w:sz w:val="24"/>
          <w:szCs w:val="24"/>
        </w:rPr>
        <w:t>наименование бюджетополучателя, администратора источников, номер его лицевого счета в УФ, идентификационный номер налогоплательщика (ИНН), код постановки на учет (КПП);</w:t>
      </w:r>
    </w:p>
    <w:p w:rsidR="0083428D" w:rsidRPr="002D1AC1" w:rsidRDefault="0083428D" w:rsidP="002D1AC1">
      <w:pPr>
        <w:numPr>
          <w:ilvl w:val="0"/>
          <w:numId w:val="2"/>
        </w:numPr>
        <w:tabs>
          <w:tab w:val="num" w:pos="0"/>
          <w:tab w:val="left" w:pos="993"/>
          <w:tab w:val="left" w:pos="1276"/>
        </w:tabs>
        <w:spacing w:after="0" w:line="240" w:lineRule="auto"/>
        <w:ind w:left="0" w:firstLine="709"/>
        <w:jc w:val="both"/>
        <w:rPr>
          <w:rFonts w:ascii="Times New Roman" w:hAnsi="Times New Roman"/>
          <w:sz w:val="24"/>
          <w:szCs w:val="24"/>
        </w:rPr>
      </w:pPr>
      <w:r w:rsidRPr="002D1AC1">
        <w:rPr>
          <w:rFonts w:ascii="Times New Roman" w:hAnsi="Times New Roman"/>
          <w:sz w:val="24"/>
          <w:szCs w:val="24"/>
        </w:rPr>
        <w:t>наименование получателя средств, в адрес которого перечисляются денежные средства, его ИНН, КПП и банковские реквизиты;</w:t>
      </w:r>
    </w:p>
    <w:p w:rsidR="0083428D" w:rsidRPr="002D1AC1" w:rsidRDefault="0083428D" w:rsidP="002D1AC1">
      <w:pPr>
        <w:numPr>
          <w:ilvl w:val="0"/>
          <w:numId w:val="2"/>
        </w:numPr>
        <w:tabs>
          <w:tab w:val="num" w:pos="0"/>
          <w:tab w:val="left" w:pos="993"/>
          <w:tab w:val="left" w:pos="1276"/>
        </w:tabs>
        <w:spacing w:after="0" w:line="240" w:lineRule="auto"/>
        <w:ind w:left="0" w:firstLine="709"/>
        <w:jc w:val="both"/>
        <w:rPr>
          <w:rFonts w:ascii="Times New Roman" w:hAnsi="Times New Roman"/>
          <w:sz w:val="24"/>
          <w:szCs w:val="24"/>
        </w:rPr>
      </w:pPr>
      <w:r w:rsidRPr="002D1AC1">
        <w:rPr>
          <w:rFonts w:ascii="Times New Roman" w:hAnsi="Times New Roman"/>
          <w:sz w:val="24"/>
          <w:szCs w:val="24"/>
        </w:rPr>
        <w:t>общую сумму платежа, обозначенную цифрами и прописью;</w:t>
      </w:r>
    </w:p>
    <w:p w:rsidR="0083428D" w:rsidRPr="002D1AC1" w:rsidRDefault="0083428D" w:rsidP="002D1AC1">
      <w:pPr>
        <w:numPr>
          <w:ilvl w:val="0"/>
          <w:numId w:val="2"/>
        </w:numPr>
        <w:tabs>
          <w:tab w:val="num" w:pos="0"/>
          <w:tab w:val="left" w:pos="993"/>
          <w:tab w:val="left" w:pos="1276"/>
        </w:tabs>
        <w:spacing w:after="0" w:line="240" w:lineRule="auto"/>
        <w:ind w:left="0" w:firstLine="709"/>
        <w:jc w:val="both"/>
        <w:rPr>
          <w:rFonts w:ascii="Times New Roman" w:hAnsi="Times New Roman"/>
          <w:sz w:val="24"/>
          <w:szCs w:val="24"/>
        </w:rPr>
      </w:pPr>
      <w:r w:rsidRPr="002D1AC1">
        <w:rPr>
          <w:rFonts w:ascii="Times New Roman" w:hAnsi="Times New Roman"/>
          <w:sz w:val="24"/>
          <w:szCs w:val="24"/>
        </w:rPr>
        <w:t>вид операции;</w:t>
      </w:r>
    </w:p>
    <w:p w:rsidR="0083428D" w:rsidRPr="002D1AC1" w:rsidRDefault="0083428D" w:rsidP="002D1AC1">
      <w:pPr>
        <w:numPr>
          <w:ilvl w:val="0"/>
          <w:numId w:val="2"/>
        </w:numPr>
        <w:tabs>
          <w:tab w:val="num" w:pos="0"/>
          <w:tab w:val="left" w:pos="993"/>
          <w:tab w:val="left" w:pos="1276"/>
        </w:tabs>
        <w:spacing w:after="0" w:line="240" w:lineRule="auto"/>
        <w:ind w:left="0" w:firstLine="709"/>
        <w:jc w:val="both"/>
        <w:rPr>
          <w:rFonts w:ascii="Times New Roman" w:hAnsi="Times New Roman"/>
          <w:sz w:val="24"/>
          <w:szCs w:val="24"/>
        </w:rPr>
      </w:pPr>
      <w:r w:rsidRPr="002D1AC1">
        <w:rPr>
          <w:rFonts w:ascii="Times New Roman" w:hAnsi="Times New Roman"/>
          <w:sz w:val="24"/>
          <w:szCs w:val="24"/>
        </w:rPr>
        <w:t>очередность платежа;</w:t>
      </w:r>
    </w:p>
    <w:p w:rsidR="0083428D" w:rsidRPr="002D1AC1" w:rsidRDefault="0083428D" w:rsidP="002D1AC1">
      <w:pPr>
        <w:numPr>
          <w:ilvl w:val="0"/>
          <w:numId w:val="2"/>
        </w:numPr>
        <w:tabs>
          <w:tab w:val="num" w:pos="0"/>
          <w:tab w:val="left" w:pos="993"/>
          <w:tab w:val="left" w:pos="1276"/>
        </w:tabs>
        <w:spacing w:after="0" w:line="240" w:lineRule="auto"/>
        <w:ind w:left="0" w:firstLine="709"/>
        <w:jc w:val="both"/>
        <w:rPr>
          <w:rFonts w:ascii="Times New Roman" w:hAnsi="Times New Roman"/>
          <w:sz w:val="24"/>
          <w:szCs w:val="24"/>
        </w:rPr>
      </w:pPr>
      <w:r w:rsidRPr="002D1AC1">
        <w:rPr>
          <w:rFonts w:ascii="Times New Roman" w:hAnsi="Times New Roman"/>
          <w:sz w:val="24"/>
          <w:szCs w:val="24"/>
        </w:rPr>
        <w:t>назначение платежа с обязательным отражением предмета, наименования, номера и даты документа, подтверждающего принятие денежных обязательств, номера и даты документа, являющегося основанием платежа (счёт, счёт-фактура и пр.), номер и дату бюджетного обязательства;</w:t>
      </w:r>
    </w:p>
    <w:p w:rsidR="0083428D" w:rsidRPr="002D1AC1" w:rsidRDefault="0083428D" w:rsidP="002D1AC1">
      <w:pPr>
        <w:numPr>
          <w:ilvl w:val="0"/>
          <w:numId w:val="2"/>
        </w:numPr>
        <w:tabs>
          <w:tab w:val="num" w:pos="0"/>
          <w:tab w:val="left" w:pos="993"/>
          <w:tab w:val="left" w:pos="1276"/>
        </w:tabs>
        <w:spacing w:after="0" w:line="240" w:lineRule="auto"/>
        <w:ind w:left="0" w:firstLine="709"/>
        <w:jc w:val="both"/>
        <w:rPr>
          <w:rFonts w:ascii="Times New Roman" w:hAnsi="Times New Roman"/>
          <w:sz w:val="24"/>
          <w:szCs w:val="24"/>
        </w:rPr>
      </w:pPr>
      <w:r w:rsidRPr="002D1AC1">
        <w:rPr>
          <w:rFonts w:ascii="Times New Roman" w:hAnsi="Times New Roman"/>
          <w:sz w:val="24"/>
          <w:szCs w:val="24"/>
        </w:rPr>
        <w:t>при перечислении налогов и сборов в бюджетную систему РФ -  идентификатор платежа;</w:t>
      </w:r>
    </w:p>
    <w:p w:rsidR="0083428D" w:rsidRPr="002D1AC1" w:rsidRDefault="0083428D" w:rsidP="002D1AC1">
      <w:pPr>
        <w:numPr>
          <w:ilvl w:val="0"/>
          <w:numId w:val="2"/>
        </w:numPr>
        <w:tabs>
          <w:tab w:val="num" w:pos="0"/>
          <w:tab w:val="left" w:pos="993"/>
          <w:tab w:val="left" w:pos="1276"/>
        </w:tabs>
        <w:spacing w:after="0" w:line="240" w:lineRule="auto"/>
        <w:ind w:left="0" w:firstLine="709"/>
        <w:jc w:val="both"/>
        <w:rPr>
          <w:rFonts w:ascii="Times New Roman" w:hAnsi="Times New Roman"/>
          <w:sz w:val="24"/>
          <w:szCs w:val="24"/>
        </w:rPr>
      </w:pPr>
      <w:r w:rsidRPr="002D1AC1">
        <w:rPr>
          <w:rFonts w:ascii="Times New Roman" w:hAnsi="Times New Roman"/>
          <w:sz w:val="24"/>
          <w:szCs w:val="24"/>
        </w:rPr>
        <w:t>код бюджетной классификации расходов.</w:t>
      </w:r>
    </w:p>
    <w:p w:rsidR="0083428D" w:rsidRPr="002D1AC1" w:rsidRDefault="0083428D" w:rsidP="002D1AC1">
      <w:pPr>
        <w:shd w:val="clear" w:color="auto" w:fill="FFFFFF"/>
        <w:spacing w:after="0"/>
        <w:jc w:val="both"/>
        <w:rPr>
          <w:rFonts w:ascii="Times New Roman" w:hAnsi="Times New Roman"/>
          <w:sz w:val="24"/>
          <w:szCs w:val="24"/>
        </w:rPr>
      </w:pPr>
      <w:r w:rsidRPr="002D1AC1">
        <w:rPr>
          <w:rFonts w:ascii="Times New Roman" w:hAnsi="Times New Roman"/>
          <w:sz w:val="24"/>
          <w:szCs w:val="24"/>
        </w:rPr>
        <w:tab/>
        <w:t xml:space="preserve">3.3. При наличии технической возможности, информационный обмен между бюджетополучателем, администратором источников и УФ осуществляется в электронном виде, с применением электронной подписи на основании договора об обмене электронными документами, заключенного с УФ, который определяет порядок применения электронной подписи. При отсутствии технической возможности заявка распечатывается и подписывается руководителем, главным бухгалтером или иными уполномоченными лицами бюджетополучателя, администратора источников и заверяется печатью. </w:t>
      </w:r>
    </w:p>
    <w:p w:rsidR="0083428D" w:rsidRPr="002D1AC1" w:rsidRDefault="0083428D" w:rsidP="002D1AC1">
      <w:pPr>
        <w:shd w:val="clear" w:color="auto" w:fill="FFFFFF"/>
        <w:spacing w:after="0"/>
        <w:jc w:val="both"/>
        <w:rPr>
          <w:rFonts w:ascii="Times New Roman" w:hAnsi="Times New Roman"/>
          <w:sz w:val="24"/>
          <w:szCs w:val="24"/>
        </w:rPr>
      </w:pPr>
      <w:r w:rsidRPr="002D1AC1">
        <w:rPr>
          <w:rFonts w:ascii="Times New Roman" w:hAnsi="Times New Roman"/>
          <w:sz w:val="24"/>
          <w:szCs w:val="24"/>
        </w:rPr>
        <w:tab/>
        <w:t>3.4. На основании зарегистрированной в АЦК заявки бюджетополучателя ГРБС формирует распорядительную заявку. При наличии технической возможности, заявка оформляется и предоставляется в УФ в электронном виде с применением электронной подписи. При отсутствии технической возможности распорядительная заявка распечатывается и подписывается руководителем, главным бухгалтером или иными уполномоченными лицами ГРБС</w:t>
      </w:r>
      <w:r w:rsidRPr="002D1AC1">
        <w:rPr>
          <w:rFonts w:ascii="Times New Roman" w:hAnsi="Times New Roman"/>
          <w:iCs/>
          <w:sz w:val="24"/>
          <w:szCs w:val="24"/>
        </w:rPr>
        <w:t xml:space="preserve"> </w:t>
      </w:r>
      <w:r w:rsidRPr="002D1AC1">
        <w:rPr>
          <w:rFonts w:ascii="Times New Roman" w:hAnsi="Times New Roman"/>
          <w:sz w:val="24"/>
          <w:szCs w:val="24"/>
        </w:rPr>
        <w:t>и заверяется печатью. Распорядительная заявка должна содержать следующую информацию:</w:t>
      </w:r>
    </w:p>
    <w:p w:rsidR="0083428D" w:rsidRPr="002D1AC1" w:rsidRDefault="0083428D" w:rsidP="002D1AC1">
      <w:pPr>
        <w:shd w:val="clear" w:color="auto" w:fill="FFFFFF"/>
        <w:spacing w:after="0"/>
        <w:rPr>
          <w:rFonts w:ascii="Times New Roman" w:hAnsi="Times New Roman"/>
          <w:sz w:val="24"/>
          <w:szCs w:val="24"/>
        </w:rPr>
      </w:pPr>
      <w:r w:rsidRPr="002D1AC1">
        <w:rPr>
          <w:rFonts w:ascii="Times New Roman" w:hAnsi="Times New Roman"/>
          <w:sz w:val="24"/>
          <w:szCs w:val="24"/>
        </w:rPr>
        <w:tab/>
        <w:t>- номер распорядительной заявки, число месяц, год ее составления;</w:t>
      </w:r>
    </w:p>
    <w:p w:rsidR="0083428D" w:rsidRPr="002D1AC1" w:rsidRDefault="0083428D" w:rsidP="002D1AC1">
      <w:pPr>
        <w:shd w:val="clear" w:color="auto" w:fill="FFFFFF"/>
        <w:spacing w:after="0"/>
        <w:rPr>
          <w:rFonts w:ascii="Times New Roman" w:hAnsi="Times New Roman"/>
          <w:sz w:val="24"/>
          <w:szCs w:val="24"/>
        </w:rPr>
      </w:pPr>
      <w:r w:rsidRPr="002D1AC1">
        <w:rPr>
          <w:rFonts w:ascii="Times New Roman" w:hAnsi="Times New Roman"/>
          <w:sz w:val="24"/>
          <w:szCs w:val="24"/>
        </w:rPr>
        <w:tab/>
        <w:t xml:space="preserve">- номер и дата заявки на оплату; </w:t>
      </w:r>
    </w:p>
    <w:p w:rsidR="0083428D" w:rsidRPr="002D1AC1" w:rsidRDefault="0083428D" w:rsidP="002D1AC1">
      <w:pPr>
        <w:shd w:val="clear" w:color="auto" w:fill="FFFFFF"/>
        <w:spacing w:after="0"/>
        <w:rPr>
          <w:rFonts w:ascii="Times New Roman" w:hAnsi="Times New Roman"/>
          <w:sz w:val="24"/>
          <w:szCs w:val="24"/>
        </w:rPr>
      </w:pPr>
      <w:r w:rsidRPr="002D1AC1">
        <w:rPr>
          <w:rFonts w:ascii="Times New Roman" w:hAnsi="Times New Roman"/>
          <w:sz w:val="24"/>
          <w:szCs w:val="24"/>
        </w:rPr>
        <w:tab/>
        <w:t>- наименование ГРБС, номер его лицевого счета в УФ;</w:t>
      </w:r>
    </w:p>
    <w:p w:rsidR="0083428D" w:rsidRPr="002D1AC1" w:rsidRDefault="0083428D" w:rsidP="002D1AC1">
      <w:pPr>
        <w:shd w:val="clear" w:color="auto" w:fill="FFFFFF"/>
        <w:spacing w:after="0"/>
        <w:rPr>
          <w:rFonts w:ascii="Times New Roman" w:hAnsi="Times New Roman"/>
          <w:sz w:val="24"/>
          <w:szCs w:val="24"/>
        </w:rPr>
      </w:pPr>
      <w:r w:rsidRPr="002D1AC1">
        <w:rPr>
          <w:rFonts w:ascii="Times New Roman" w:hAnsi="Times New Roman"/>
          <w:sz w:val="24"/>
          <w:szCs w:val="24"/>
        </w:rPr>
        <w:tab/>
        <w:t xml:space="preserve">- наименование получателя; </w:t>
      </w:r>
    </w:p>
    <w:p w:rsidR="0083428D" w:rsidRPr="002D1AC1" w:rsidRDefault="0083428D" w:rsidP="002D1AC1">
      <w:pPr>
        <w:shd w:val="clear" w:color="auto" w:fill="FFFFFF"/>
        <w:spacing w:after="0"/>
        <w:rPr>
          <w:rFonts w:ascii="Times New Roman" w:hAnsi="Times New Roman"/>
          <w:sz w:val="24"/>
          <w:szCs w:val="24"/>
        </w:rPr>
      </w:pPr>
      <w:r w:rsidRPr="002D1AC1">
        <w:rPr>
          <w:rFonts w:ascii="Times New Roman" w:hAnsi="Times New Roman"/>
          <w:sz w:val="24"/>
          <w:szCs w:val="24"/>
        </w:rPr>
        <w:tab/>
        <w:t>- счет получателя;</w:t>
      </w:r>
    </w:p>
    <w:p w:rsidR="0083428D" w:rsidRPr="002D1AC1" w:rsidRDefault="0083428D" w:rsidP="002D1AC1">
      <w:pPr>
        <w:shd w:val="clear" w:color="auto" w:fill="FFFFFF"/>
        <w:spacing w:after="0"/>
        <w:rPr>
          <w:rFonts w:ascii="Times New Roman" w:hAnsi="Times New Roman"/>
          <w:sz w:val="24"/>
          <w:szCs w:val="24"/>
        </w:rPr>
      </w:pPr>
      <w:r w:rsidRPr="002D1AC1">
        <w:rPr>
          <w:rFonts w:ascii="Times New Roman" w:hAnsi="Times New Roman"/>
          <w:sz w:val="24"/>
          <w:szCs w:val="24"/>
        </w:rPr>
        <w:tab/>
        <w:t>- основание платежа;</w:t>
      </w:r>
    </w:p>
    <w:p w:rsidR="0083428D" w:rsidRPr="002D1AC1" w:rsidRDefault="0083428D" w:rsidP="002D1AC1">
      <w:pPr>
        <w:shd w:val="clear" w:color="auto" w:fill="FFFFFF"/>
        <w:spacing w:after="0"/>
        <w:jc w:val="both"/>
        <w:rPr>
          <w:rFonts w:ascii="Times New Roman" w:hAnsi="Times New Roman"/>
          <w:sz w:val="24"/>
          <w:szCs w:val="24"/>
        </w:rPr>
      </w:pPr>
      <w:r w:rsidRPr="002D1AC1">
        <w:rPr>
          <w:rFonts w:ascii="Times New Roman" w:hAnsi="Times New Roman"/>
          <w:sz w:val="24"/>
          <w:szCs w:val="24"/>
        </w:rPr>
        <w:tab/>
        <w:t>- при перечислении налогов и сборов в бюджетную систему РФ - идентификатор платежа.</w:t>
      </w:r>
    </w:p>
    <w:p w:rsidR="0083428D" w:rsidRPr="002D1AC1" w:rsidRDefault="0083428D" w:rsidP="002D1AC1">
      <w:pPr>
        <w:shd w:val="clear" w:color="auto" w:fill="FFFFFF"/>
        <w:spacing w:after="0"/>
        <w:rPr>
          <w:rFonts w:ascii="Times New Roman" w:hAnsi="Times New Roman"/>
          <w:sz w:val="24"/>
          <w:szCs w:val="24"/>
        </w:rPr>
      </w:pPr>
      <w:r w:rsidRPr="002D1AC1">
        <w:rPr>
          <w:rFonts w:ascii="Times New Roman" w:hAnsi="Times New Roman"/>
          <w:sz w:val="24"/>
          <w:szCs w:val="24"/>
        </w:rPr>
        <w:tab/>
        <w:t>- код бюджетной классификации расходов.</w:t>
      </w:r>
    </w:p>
    <w:p w:rsidR="0083428D" w:rsidRPr="002D1AC1" w:rsidRDefault="0083428D" w:rsidP="002D1AC1">
      <w:pPr>
        <w:spacing w:after="0"/>
        <w:ind w:firstLine="708"/>
        <w:jc w:val="both"/>
        <w:rPr>
          <w:rFonts w:ascii="Times New Roman" w:hAnsi="Times New Roman"/>
          <w:sz w:val="24"/>
          <w:szCs w:val="24"/>
        </w:rPr>
      </w:pPr>
      <w:r>
        <w:rPr>
          <w:rFonts w:ascii="Times New Roman" w:hAnsi="Times New Roman"/>
          <w:sz w:val="24"/>
          <w:szCs w:val="24"/>
        </w:rPr>
        <w:t>3</w:t>
      </w:r>
      <w:r w:rsidRPr="002D1AC1">
        <w:rPr>
          <w:rFonts w:ascii="Times New Roman" w:hAnsi="Times New Roman"/>
          <w:sz w:val="24"/>
          <w:szCs w:val="24"/>
        </w:rPr>
        <w:t>.5. Заявка и распорядительная заявка действительны до момента отзыва ее ГРБС бюджетополучателя, администратора источников или до момента отказа заявки УФ.</w:t>
      </w:r>
    </w:p>
    <w:p w:rsidR="0083428D" w:rsidRPr="002D1AC1" w:rsidRDefault="0083428D" w:rsidP="002D1AC1">
      <w:pPr>
        <w:spacing w:after="0"/>
        <w:ind w:firstLine="708"/>
        <w:jc w:val="both"/>
        <w:rPr>
          <w:rFonts w:ascii="Times New Roman" w:hAnsi="Times New Roman"/>
          <w:sz w:val="24"/>
          <w:szCs w:val="24"/>
        </w:rPr>
      </w:pPr>
    </w:p>
    <w:p w:rsidR="0083428D" w:rsidRPr="002D1AC1" w:rsidRDefault="0083428D" w:rsidP="002D1AC1">
      <w:pPr>
        <w:spacing w:after="0"/>
        <w:jc w:val="center"/>
        <w:rPr>
          <w:rFonts w:ascii="Times New Roman" w:hAnsi="Times New Roman"/>
          <w:b/>
          <w:sz w:val="24"/>
          <w:szCs w:val="24"/>
        </w:rPr>
      </w:pPr>
      <w:r w:rsidRPr="002D1AC1">
        <w:rPr>
          <w:rFonts w:ascii="Times New Roman" w:hAnsi="Times New Roman"/>
          <w:b/>
          <w:sz w:val="24"/>
          <w:szCs w:val="24"/>
        </w:rPr>
        <w:t>4. Санкционирование оплаты денежных обязательств</w:t>
      </w:r>
    </w:p>
    <w:p w:rsidR="0083428D" w:rsidRPr="002D1AC1" w:rsidRDefault="0083428D" w:rsidP="002D1AC1">
      <w:pPr>
        <w:spacing w:after="0"/>
        <w:jc w:val="both"/>
        <w:rPr>
          <w:rFonts w:ascii="Times New Roman" w:hAnsi="Times New Roman"/>
          <w:sz w:val="24"/>
          <w:szCs w:val="24"/>
        </w:rPr>
      </w:pPr>
      <w:r w:rsidRPr="002D1AC1">
        <w:rPr>
          <w:rFonts w:ascii="Times New Roman" w:hAnsi="Times New Roman"/>
          <w:sz w:val="24"/>
          <w:szCs w:val="24"/>
        </w:rPr>
        <w:tab/>
        <w:t>4.1. Санкционирование оплаты денежных обязательств местного бюджета осуществляется УФ по форме совершения разрешительной надписи (акцепта) после проверки наличия документов, необходимых для санкционирования оплаты денежных обязательств, перечень которых устанавливается финансовым органом местного бюджета.</w:t>
      </w:r>
    </w:p>
    <w:p w:rsidR="0083428D" w:rsidRPr="002D1AC1" w:rsidRDefault="0083428D" w:rsidP="002D1AC1">
      <w:pPr>
        <w:spacing w:after="0"/>
        <w:jc w:val="both"/>
        <w:rPr>
          <w:rFonts w:ascii="Times New Roman" w:hAnsi="Times New Roman"/>
          <w:sz w:val="24"/>
          <w:szCs w:val="24"/>
        </w:rPr>
      </w:pPr>
      <w:r w:rsidRPr="002D1AC1">
        <w:rPr>
          <w:rFonts w:ascii="Times New Roman" w:hAnsi="Times New Roman"/>
          <w:sz w:val="24"/>
          <w:szCs w:val="24"/>
        </w:rPr>
        <w:tab/>
        <w:t>4.2. УФ осуществляет проверку:</w:t>
      </w:r>
    </w:p>
    <w:p w:rsidR="0083428D" w:rsidRPr="002D1AC1" w:rsidRDefault="0083428D" w:rsidP="002D1AC1">
      <w:pPr>
        <w:spacing w:after="0"/>
        <w:jc w:val="both"/>
        <w:rPr>
          <w:rFonts w:ascii="Times New Roman" w:hAnsi="Times New Roman"/>
          <w:sz w:val="24"/>
          <w:szCs w:val="24"/>
        </w:rPr>
      </w:pPr>
      <w:r w:rsidRPr="002D1AC1">
        <w:rPr>
          <w:rFonts w:ascii="Times New Roman" w:hAnsi="Times New Roman"/>
          <w:iCs/>
          <w:sz w:val="24"/>
          <w:szCs w:val="24"/>
        </w:rPr>
        <w:tab/>
        <w:t>- на не превышение суммы по операции над лимитами бюджетных обязательств;</w:t>
      </w:r>
    </w:p>
    <w:p w:rsidR="0083428D" w:rsidRPr="002D1AC1" w:rsidRDefault="0083428D" w:rsidP="002D1AC1">
      <w:pPr>
        <w:spacing w:after="0"/>
        <w:jc w:val="both"/>
        <w:rPr>
          <w:rFonts w:ascii="Times New Roman" w:hAnsi="Times New Roman"/>
          <w:iCs/>
          <w:sz w:val="24"/>
          <w:szCs w:val="24"/>
        </w:rPr>
      </w:pPr>
      <w:r w:rsidRPr="002D1AC1">
        <w:rPr>
          <w:rFonts w:ascii="Times New Roman" w:hAnsi="Times New Roman"/>
          <w:iCs/>
          <w:sz w:val="24"/>
          <w:szCs w:val="24"/>
        </w:rPr>
        <w:tab/>
        <w:t>- на соответствие содержания проводимой операции коду бюджетной классификации Российской Федерации, указанному в платежном документе, представленном в УФ ГРБС, администратором источников;</w:t>
      </w:r>
    </w:p>
    <w:p w:rsidR="0083428D" w:rsidRPr="002D1AC1" w:rsidRDefault="0083428D" w:rsidP="002D1AC1">
      <w:pPr>
        <w:spacing w:after="0"/>
        <w:jc w:val="both"/>
        <w:rPr>
          <w:rFonts w:ascii="Times New Roman" w:hAnsi="Times New Roman"/>
          <w:iCs/>
          <w:sz w:val="24"/>
          <w:szCs w:val="24"/>
        </w:rPr>
      </w:pPr>
      <w:r w:rsidRPr="002D1AC1">
        <w:rPr>
          <w:rFonts w:ascii="Times New Roman" w:hAnsi="Times New Roman"/>
          <w:iCs/>
          <w:sz w:val="24"/>
          <w:szCs w:val="24"/>
        </w:rPr>
        <w:tab/>
        <w:t>- на наличие документов, подтверждающих возникновение денежного обязательства, подлежащего оплате за счет средств местного бюджета;</w:t>
      </w:r>
    </w:p>
    <w:p w:rsidR="0083428D" w:rsidRPr="002D1AC1" w:rsidRDefault="0083428D" w:rsidP="002D1AC1">
      <w:pPr>
        <w:spacing w:after="0"/>
        <w:jc w:val="both"/>
        <w:rPr>
          <w:rFonts w:ascii="Times New Roman" w:hAnsi="Times New Roman"/>
          <w:iCs/>
          <w:sz w:val="24"/>
          <w:szCs w:val="24"/>
        </w:rPr>
      </w:pPr>
      <w:r w:rsidRPr="002D1AC1">
        <w:rPr>
          <w:rFonts w:ascii="Times New Roman" w:hAnsi="Times New Roman"/>
          <w:iCs/>
          <w:sz w:val="24"/>
          <w:szCs w:val="24"/>
        </w:rPr>
        <w:tab/>
        <w:t>-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83428D" w:rsidRPr="002D1AC1" w:rsidRDefault="0083428D" w:rsidP="002D1AC1">
      <w:pPr>
        <w:spacing w:after="0"/>
        <w:jc w:val="both"/>
        <w:rPr>
          <w:rFonts w:ascii="Times New Roman" w:hAnsi="Times New Roman"/>
          <w:iCs/>
          <w:sz w:val="24"/>
          <w:szCs w:val="24"/>
        </w:rPr>
      </w:pPr>
      <w:r w:rsidRPr="002D1AC1">
        <w:rPr>
          <w:rFonts w:ascii="Times New Roman" w:hAnsi="Times New Roman"/>
          <w:iCs/>
          <w:sz w:val="24"/>
          <w:szCs w:val="24"/>
        </w:rPr>
        <w:tab/>
        <w:t>- на полноту и правильность оформления предоставленного пакета документов, необходимых для санкционирования оплаты денежных обязательств;</w:t>
      </w:r>
    </w:p>
    <w:p w:rsidR="0083428D" w:rsidRPr="002D1AC1" w:rsidRDefault="0083428D" w:rsidP="002D1AC1">
      <w:pPr>
        <w:spacing w:after="0"/>
        <w:jc w:val="both"/>
        <w:rPr>
          <w:rFonts w:ascii="Times New Roman" w:hAnsi="Times New Roman"/>
          <w:iCs/>
          <w:sz w:val="24"/>
          <w:szCs w:val="24"/>
        </w:rPr>
      </w:pPr>
      <w:r w:rsidRPr="002D1AC1">
        <w:rPr>
          <w:rFonts w:ascii="Times New Roman" w:hAnsi="Times New Roman"/>
          <w:iCs/>
          <w:sz w:val="24"/>
          <w:szCs w:val="24"/>
        </w:rPr>
        <w:t xml:space="preserve"> </w:t>
      </w:r>
      <w:r w:rsidRPr="002D1AC1">
        <w:rPr>
          <w:rFonts w:ascii="Times New Roman" w:hAnsi="Times New Roman"/>
          <w:iCs/>
          <w:sz w:val="24"/>
          <w:szCs w:val="24"/>
        </w:rPr>
        <w:tab/>
        <w:t>- на не превышение остатков на счете местного бюджета;</w:t>
      </w:r>
    </w:p>
    <w:p w:rsidR="0083428D" w:rsidRPr="002D1AC1" w:rsidRDefault="0083428D" w:rsidP="002D1AC1">
      <w:pPr>
        <w:spacing w:after="0"/>
        <w:jc w:val="both"/>
        <w:rPr>
          <w:rFonts w:ascii="Times New Roman" w:hAnsi="Times New Roman"/>
          <w:iCs/>
          <w:sz w:val="24"/>
          <w:szCs w:val="24"/>
        </w:rPr>
      </w:pPr>
      <w:r w:rsidRPr="002D1AC1">
        <w:rPr>
          <w:rFonts w:ascii="Times New Roman" w:hAnsi="Times New Roman"/>
          <w:iCs/>
          <w:sz w:val="24"/>
          <w:szCs w:val="24"/>
        </w:rPr>
        <w:tab/>
        <w:t>- на правильность указанных банковских реквизитов в заявке.</w:t>
      </w:r>
    </w:p>
    <w:p w:rsidR="0083428D" w:rsidRPr="002D1AC1" w:rsidRDefault="0083428D" w:rsidP="002D1AC1">
      <w:pPr>
        <w:spacing w:after="0"/>
        <w:ind w:firstLine="567"/>
        <w:jc w:val="both"/>
        <w:rPr>
          <w:rFonts w:ascii="Times New Roman" w:hAnsi="Times New Roman"/>
          <w:iCs/>
          <w:sz w:val="24"/>
          <w:szCs w:val="24"/>
        </w:rPr>
      </w:pPr>
      <w:r w:rsidRPr="002D1AC1">
        <w:rPr>
          <w:rFonts w:ascii="Times New Roman" w:hAnsi="Times New Roman"/>
          <w:iCs/>
          <w:sz w:val="24"/>
          <w:szCs w:val="24"/>
        </w:rPr>
        <w:t>Проверке подлежат заявки, прошедшие в АЦК контроль на наличие свободного остатка кассового плана по расходам на соответствующий месяц.</w:t>
      </w:r>
    </w:p>
    <w:p w:rsidR="0083428D" w:rsidRPr="002D1AC1" w:rsidRDefault="0083428D" w:rsidP="002D1AC1">
      <w:pPr>
        <w:spacing w:after="0"/>
        <w:ind w:firstLine="567"/>
        <w:jc w:val="both"/>
        <w:rPr>
          <w:rFonts w:ascii="Times New Roman" w:hAnsi="Times New Roman"/>
          <w:iCs/>
          <w:sz w:val="24"/>
          <w:szCs w:val="24"/>
        </w:rPr>
      </w:pPr>
      <w:r w:rsidRPr="002D1AC1">
        <w:rPr>
          <w:rFonts w:ascii="Times New Roman" w:hAnsi="Times New Roman"/>
          <w:iCs/>
          <w:sz w:val="24"/>
          <w:szCs w:val="24"/>
        </w:rPr>
        <w:t>4.3. Исполнение заявок с лицевых счетов ГРБС, бюджетополучателя, администратора источников осуществляется в порядке календарного поступления заявок в УФ в течение 3-х рабочих дней с момента их поступления.</w:t>
      </w:r>
    </w:p>
    <w:p w:rsidR="0083428D" w:rsidRPr="002D1AC1" w:rsidRDefault="0083428D" w:rsidP="002D1AC1">
      <w:pPr>
        <w:spacing w:after="0"/>
        <w:ind w:firstLine="567"/>
        <w:jc w:val="both"/>
        <w:rPr>
          <w:rFonts w:ascii="Times New Roman" w:hAnsi="Times New Roman"/>
          <w:iCs/>
          <w:sz w:val="24"/>
          <w:szCs w:val="24"/>
        </w:rPr>
      </w:pPr>
    </w:p>
    <w:p w:rsidR="0083428D" w:rsidRPr="002D1AC1" w:rsidRDefault="0083428D" w:rsidP="002D1AC1">
      <w:pPr>
        <w:spacing w:after="0"/>
        <w:ind w:firstLine="708"/>
        <w:jc w:val="center"/>
        <w:rPr>
          <w:rFonts w:ascii="Times New Roman" w:hAnsi="Times New Roman"/>
          <w:b/>
          <w:bCs/>
          <w:sz w:val="24"/>
          <w:szCs w:val="24"/>
        </w:rPr>
      </w:pPr>
      <w:r w:rsidRPr="002D1AC1">
        <w:rPr>
          <w:rFonts w:ascii="Times New Roman" w:hAnsi="Times New Roman"/>
          <w:b/>
          <w:bCs/>
          <w:sz w:val="24"/>
          <w:szCs w:val="24"/>
        </w:rPr>
        <w:t>5. Подтверждение исполнения денежных обязательств</w:t>
      </w:r>
    </w:p>
    <w:p w:rsidR="0083428D" w:rsidRPr="002D1AC1" w:rsidRDefault="0083428D" w:rsidP="002D1AC1">
      <w:pPr>
        <w:spacing w:after="0"/>
        <w:ind w:firstLine="708"/>
        <w:jc w:val="both"/>
        <w:rPr>
          <w:rFonts w:ascii="Times New Roman" w:hAnsi="Times New Roman"/>
          <w:sz w:val="24"/>
          <w:szCs w:val="24"/>
        </w:rPr>
      </w:pPr>
      <w:r w:rsidRPr="002D1AC1">
        <w:rPr>
          <w:rFonts w:ascii="Times New Roman" w:hAnsi="Times New Roman"/>
          <w:sz w:val="24"/>
          <w:szCs w:val="24"/>
        </w:rPr>
        <w:t xml:space="preserve">5.1.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местного бюджета, лицевых счетов </w:t>
      </w:r>
      <w:r w:rsidRPr="002D1AC1">
        <w:rPr>
          <w:rFonts w:ascii="Times New Roman" w:hAnsi="Times New Roman"/>
          <w:iCs/>
          <w:sz w:val="24"/>
          <w:szCs w:val="24"/>
        </w:rPr>
        <w:t>ГРБС, бюджетополучателя, администратора источников, открытых в УФ</w:t>
      </w:r>
      <w:r w:rsidRPr="002D1AC1">
        <w:rPr>
          <w:rFonts w:ascii="Times New Roman" w:hAnsi="Times New Roman"/>
          <w:sz w:val="24"/>
          <w:szCs w:val="24"/>
        </w:rPr>
        <w:t xml:space="preserve"> для исполнения местного бюджета в пользу физических или юридических лиц, бюджетов бюджетной системы Российской Федерации.</w:t>
      </w:r>
    </w:p>
    <w:p w:rsidR="0083428D" w:rsidRPr="002D1AC1" w:rsidRDefault="0083428D" w:rsidP="002D1AC1">
      <w:pPr>
        <w:shd w:val="clear" w:color="auto" w:fill="FFFFFF"/>
        <w:spacing w:after="0"/>
        <w:jc w:val="both"/>
        <w:rPr>
          <w:rFonts w:ascii="Times New Roman" w:hAnsi="Times New Roman"/>
          <w:sz w:val="24"/>
          <w:szCs w:val="24"/>
        </w:rPr>
      </w:pPr>
      <w:r w:rsidRPr="002D1AC1">
        <w:rPr>
          <w:rFonts w:ascii="Times New Roman" w:hAnsi="Times New Roman"/>
          <w:sz w:val="24"/>
          <w:szCs w:val="24"/>
        </w:rPr>
        <w:tab/>
        <w:t>5.2</w:t>
      </w:r>
      <w:r w:rsidRPr="002D1AC1">
        <w:rPr>
          <w:rFonts w:ascii="Times New Roman" w:hAnsi="Times New Roman"/>
          <w:bCs/>
          <w:sz w:val="24"/>
          <w:szCs w:val="24"/>
        </w:rPr>
        <w:t>.</w:t>
      </w:r>
      <w:r w:rsidRPr="002D1AC1">
        <w:rPr>
          <w:rFonts w:ascii="Times New Roman" w:hAnsi="Times New Roman"/>
          <w:b/>
          <w:bCs/>
          <w:sz w:val="24"/>
          <w:szCs w:val="24"/>
        </w:rPr>
        <w:t xml:space="preserve"> </w:t>
      </w:r>
      <w:r w:rsidRPr="002D1AC1">
        <w:rPr>
          <w:rFonts w:ascii="Times New Roman" w:hAnsi="Times New Roman"/>
          <w:sz w:val="24"/>
          <w:szCs w:val="24"/>
        </w:rPr>
        <w:t xml:space="preserve">Осуществление расходов с лицевых счетов </w:t>
      </w:r>
      <w:r w:rsidRPr="002D1AC1">
        <w:rPr>
          <w:rFonts w:ascii="Times New Roman" w:hAnsi="Times New Roman"/>
          <w:iCs/>
          <w:sz w:val="24"/>
          <w:szCs w:val="24"/>
        </w:rPr>
        <w:t>ГРБС, бюджетополучателя, администратора источников</w:t>
      </w:r>
      <w:r w:rsidRPr="002D1AC1">
        <w:rPr>
          <w:rFonts w:ascii="Times New Roman" w:hAnsi="Times New Roman"/>
          <w:sz w:val="24"/>
          <w:szCs w:val="24"/>
        </w:rPr>
        <w:t xml:space="preserve">, открытых в УФ, прекращается за 2 рабочих дня до окончания текущего месяца. </w:t>
      </w:r>
    </w:p>
    <w:p w:rsidR="0083428D" w:rsidRPr="002D1AC1" w:rsidRDefault="0083428D" w:rsidP="002D1AC1">
      <w:pPr>
        <w:shd w:val="clear" w:color="auto" w:fill="FFFFFF"/>
        <w:spacing w:after="0"/>
        <w:jc w:val="both"/>
        <w:rPr>
          <w:rFonts w:ascii="Times New Roman" w:hAnsi="Times New Roman"/>
          <w:sz w:val="24"/>
          <w:szCs w:val="24"/>
        </w:rPr>
      </w:pPr>
    </w:p>
    <w:p w:rsidR="0083428D" w:rsidRPr="002D1AC1" w:rsidRDefault="0083428D" w:rsidP="002D1AC1">
      <w:pPr>
        <w:spacing w:after="0"/>
        <w:ind w:firstLine="708"/>
        <w:jc w:val="center"/>
        <w:rPr>
          <w:rFonts w:ascii="Times New Roman" w:hAnsi="Times New Roman"/>
          <w:b/>
          <w:bCs/>
          <w:sz w:val="24"/>
          <w:szCs w:val="24"/>
        </w:rPr>
      </w:pPr>
      <w:r w:rsidRPr="002D1AC1">
        <w:rPr>
          <w:rFonts w:ascii="Times New Roman" w:hAnsi="Times New Roman"/>
          <w:b/>
          <w:bCs/>
          <w:sz w:val="24"/>
          <w:szCs w:val="24"/>
        </w:rPr>
        <w:t>6. Механизм перечисления межбюджетных трансфертов</w:t>
      </w:r>
    </w:p>
    <w:p w:rsidR="0083428D" w:rsidRPr="002D1AC1" w:rsidRDefault="0083428D" w:rsidP="002D1AC1">
      <w:pPr>
        <w:spacing w:after="0"/>
        <w:ind w:firstLine="708"/>
        <w:jc w:val="both"/>
        <w:rPr>
          <w:rFonts w:ascii="Times New Roman" w:hAnsi="Times New Roman"/>
          <w:sz w:val="24"/>
          <w:szCs w:val="24"/>
        </w:rPr>
      </w:pPr>
      <w:r w:rsidRPr="002D1AC1">
        <w:rPr>
          <w:rFonts w:ascii="Times New Roman" w:hAnsi="Times New Roman"/>
          <w:sz w:val="24"/>
          <w:szCs w:val="24"/>
        </w:rPr>
        <w:t>6.1. Перечисление средств межбюджетных трансфертов осуществляется с единого счета местного бюджета, лицевых счетов, открытых в УФ, в соответствии с муниципальными правовыми актами муниципального образования «</w:t>
      </w:r>
      <w:r>
        <w:rPr>
          <w:rFonts w:ascii="Times New Roman" w:hAnsi="Times New Roman"/>
          <w:sz w:val="24"/>
          <w:szCs w:val="24"/>
        </w:rPr>
        <w:t>Коломинское</w:t>
      </w:r>
      <w:r w:rsidRPr="002D1AC1">
        <w:rPr>
          <w:rFonts w:ascii="Times New Roman" w:hAnsi="Times New Roman"/>
          <w:sz w:val="24"/>
          <w:szCs w:val="24"/>
        </w:rPr>
        <w:t xml:space="preserve"> сельское поселение», устанавливающими порядок предоставления указанных средств. </w:t>
      </w:r>
    </w:p>
    <w:p w:rsidR="0083428D" w:rsidRPr="002D1AC1" w:rsidRDefault="0083428D" w:rsidP="002D1AC1">
      <w:pPr>
        <w:spacing w:after="0"/>
        <w:ind w:firstLine="708"/>
        <w:jc w:val="both"/>
        <w:rPr>
          <w:rFonts w:ascii="Times New Roman" w:hAnsi="Times New Roman"/>
          <w:sz w:val="24"/>
          <w:szCs w:val="24"/>
        </w:rPr>
      </w:pPr>
      <w:r w:rsidRPr="002D1AC1">
        <w:rPr>
          <w:rFonts w:ascii="Times New Roman" w:hAnsi="Times New Roman"/>
          <w:sz w:val="24"/>
          <w:szCs w:val="24"/>
        </w:rPr>
        <w:t xml:space="preserve">6.2. Перечисление межбюджетных трансфертов производится в соответствии с утвержденными суммами к перечислению, формируются в электронном виде с использованием АЦК заявки в пределах лимитов бюджетных обязательств, отраженных по смете расходов местного бюджета, предназначенной для межбюджетных трансфертов. На основании заявки формируется распорядительная заявка  на перечисление межбюджетных трансфертов. При наличии технической возможности, заявки формируются в электронном виде с применением электронной подписи. При отсутствии технической возможности предоставляются в УФ на бумажном носителе. </w:t>
      </w:r>
    </w:p>
    <w:p w:rsidR="0083428D" w:rsidRPr="002D1AC1" w:rsidRDefault="0083428D" w:rsidP="002D1AC1">
      <w:pPr>
        <w:spacing w:after="0"/>
        <w:ind w:firstLine="708"/>
        <w:jc w:val="both"/>
        <w:rPr>
          <w:rFonts w:ascii="Times New Roman" w:hAnsi="Times New Roman"/>
          <w:sz w:val="24"/>
          <w:szCs w:val="24"/>
        </w:rPr>
      </w:pPr>
      <w:r w:rsidRPr="002D1AC1">
        <w:rPr>
          <w:rFonts w:ascii="Times New Roman" w:hAnsi="Times New Roman"/>
          <w:sz w:val="24"/>
          <w:szCs w:val="24"/>
        </w:rPr>
        <w:t>6.3. Осуществление расходов, связанных с перечислением иных межбюджетных трансфертов прекращается за 5 рабочих дней до окончания текущего месяца.</w:t>
      </w:r>
    </w:p>
    <w:p w:rsidR="0083428D" w:rsidRPr="002D1AC1" w:rsidRDefault="0083428D" w:rsidP="002D1AC1">
      <w:pPr>
        <w:spacing w:after="0"/>
        <w:rPr>
          <w:rFonts w:ascii="Times New Roman" w:hAnsi="Times New Roman"/>
          <w:sz w:val="24"/>
          <w:szCs w:val="24"/>
        </w:rPr>
      </w:pPr>
    </w:p>
    <w:p w:rsidR="0083428D" w:rsidRPr="002D1AC1" w:rsidRDefault="0083428D" w:rsidP="002D1AC1">
      <w:pPr>
        <w:spacing w:after="0"/>
        <w:rPr>
          <w:rFonts w:ascii="Times New Roman" w:hAnsi="Times New Roman"/>
          <w:sz w:val="24"/>
          <w:szCs w:val="24"/>
        </w:rPr>
      </w:pPr>
    </w:p>
    <w:sectPr w:rsidR="0083428D" w:rsidRPr="002D1AC1" w:rsidSect="002D1AC1">
      <w:pgSz w:w="11909" w:h="16834"/>
      <w:pgMar w:top="851" w:right="567" w:bottom="1134" w:left="1701"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B772E"/>
    <w:multiLevelType w:val="hybridMultilevel"/>
    <w:tmpl w:val="5E5C45B4"/>
    <w:lvl w:ilvl="0" w:tplc="0FE07094">
      <w:start w:val="2"/>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4EC0170"/>
    <w:multiLevelType w:val="hybridMultilevel"/>
    <w:tmpl w:val="FFD2AC94"/>
    <w:lvl w:ilvl="0" w:tplc="448631E2">
      <w:start w:val="1"/>
      <w:numFmt w:val="bullet"/>
      <w:lvlText w:val="-"/>
      <w:lvlJc w:val="left"/>
      <w:pPr>
        <w:tabs>
          <w:tab w:val="num" w:pos="420"/>
        </w:tabs>
        <w:ind w:left="4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1AC1"/>
    <w:rsid w:val="000C28C2"/>
    <w:rsid w:val="00162F75"/>
    <w:rsid w:val="002D1AC1"/>
    <w:rsid w:val="005471DE"/>
    <w:rsid w:val="0083428D"/>
    <w:rsid w:val="00885EC8"/>
    <w:rsid w:val="00B15E7A"/>
    <w:rsid w:val="00BC7FA9"/>
    <w:rsid w:val="00C27ED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F7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D1AC1"/>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locked/>
    <w:rsid w:val="002D1AC1"/>
    <w:rPr>
      <w:rFonts w:ascii="Times New Roman" w:hAnsi="Times New Roman" w:cs="Times New Roman"/>
      <w:sz w:val="24"/>
      <w:szCs w:val="24"/>
    </w:rPr>
  </w:style>
  <w:style w:type="paragraph" w:customStyle="1" w:styleId="Iniiaiieoaeno2">
    <w:name w:val="Iniiaiie oaeno 2"/>
    <w:basedOn w:val="Normal"/>
    <w:uiPriority w:val="99"/>
    <w:rsid w:val="00885EC8"/>
    <w:pPr>
      <w:widowControl w:val="0"/>
      <w:spacing w:after="0" w:line="240" w:lineRule="auto"/>
      <w:ind w:firstLine="720"/>
      <w:jc w:val="both"/>
    </w:pPr>
    <w:rPr>
      <w:rFonts w:ascii="Times New Roman" w:hAnsi="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5</Pages>
  <Words>1562</Words>
  <Characters>8910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гыук</dc:creator>
  <cp:keywords/>
  <dc:description/>
  <cp:lastModifiedBy>user</cp:lastModifiedBy>
  <cp:revision>3</cp:revision>
  <cp:lastPrinted>2020-03-24T05:15:00Z</cp:lastPrinted>
  <dcterms:created xsi:type="dcterms:W3CDTF">2020-03-24T04:13:00Z</dcterms:created>
  <dcterms:modified xsi:type="dcterms:W3CDTF">2020-03-24T05:17:00Z</dcterms:modified>
</cp:coreProperties>
</file>