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D150" w14:textId="77777777" w:rsidR="004029D1" w:rsidRDefault="004029D1" w:rsidP="004029D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Информация о выполнении плана мероприятий по противодействию коррупции </w:t>
      </w:r>
    </w:p>
    <w:p w14:paraId="1D39BB96" w14:textId="68043FF6" w:rsidR="004029D1" w:rsidRDefault="004029D1" w:rsidP="004029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cs="Times New Roman"/>
          <w:b/>
          <w:sz w:val="24"/>
          <w:szCs w:val="24"/>
        </w:rPr>
        <w:t>Коломинского</w:t>
      </w:r>
      <w:proofErr w:type="spellEnd"/>
      <w:r>
        <w:rPr>
          <w:rFonts w:cs="Times New Roman"/>
          <w:b/>
          <w:sz w:val="24"/>
          <w:szCs w:val="24"/>
        </w:rPr>
        <w:t xml:space="preserve"> сельского поселения за</w:t>
      </w:r>
      <w:r w:rsidR="00FB651D">
        <w:rPr>
          <w:rFonts w:cs="Times New Roman"/>
          <w:b/>
          <w:sz w:val="24"/>
          <w:szCs w:val="24"/>
        </w:rPr>
        <w:t xml:space="preserve"> 5 мес. </w:t>
      </w:r>
      <w:r>
        <w:rPr>
          <w:rFonts w:cs="Times New Roman"/>
          <w:b/>
          <w:sz w:val="24"/>
          <w:szCs w:val="24"/>
        </w:rPr>
        <w:t>202</w:t>
      </w:r>
      <w:r w:rsidR="00FB651D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 xml:space="preserve"> </w:t>
      </w:r>
    </w:p>
    <w:p w14:paraId="4ADE34F2" w14:textId="77777777" w:rsidR="004029D1" w:rsidRDefault="004029D1" w:rsidP="004029D1">
      <w:pPr>
        <w:jc w:val="center"/>
        <w:rPr>
          <w:rFonts w:cs="Times New Roman"/>
          <w:sz w:val="24"/>
          <w:szCs w:val="24"/>
        </w:rPr>
      </w:pPr>
    </w:p>
    <w:p w14:paraId="49A1FE62" w14:textId="3E075DAC" w:rsidR="004029D1" w:rsidRDefault="004029D1" w:rsidP="004029D1">
      <w:pPr>
        <w:jc w:val="both"/>
        <w:rPr>
          <w:i/>
          <w:iCs/>
          <w:sz w:val="22"/>
          <w:szCs w:val="22"/>
        </w:rPr>
      </w:pPr>
      <w:r>
        <w:rPr>
          <w:rFonts w:cs="Times New Roman"/>
          <w:sz w:val="24"/>
          <w:szCs w:val="24"/>
        </w:rPr>
        <w:t xml:space="preserve">        Работа по противодействию коррупции в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осуществляется в соответствии с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Планом мероприятий по противодействию коррупции в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на 202</w:t>
      </w:r>
      <w:r w:rsidR="00FB651D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- 202</w:t>
      </w:r>
      <w:r w:rsidR="00FB651D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годы, утвержденным постановлением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</w:t>
      </w:r>
      <w:r w:rsidR="00FB651D">
        <w:rPr>
          <w:rFonts w:cs="Times New Roman"/>
          <w:sz w:val="24"/>
          <w:szCs w:val="24"/>
        </w:rPr>
        <w:t>18.12.2023</w:t>
      </w:r>
      <w:r>
        <w:rPr>
          <w:rFonts w:cs="Times New Roman"/>
          <w:sz w:val="24"/>
          <w:szCs w:val="24"/>
        </w:rPr>
        <w:t xml:space="preserve"> № </w:t>
      </w:r>
      <w:r w:rsidR="00FB651D">
        <w:rPr>
          <w:rFonts w:cs="Times New Roman"/>
          <w:sz w:val="24"/>
          <w:szCs w:val="24"/>
        </w:rPr>
        <w:t>106.</w:t>
      </w:r>
    </w:p>
    <w:p w14:paraId="66A8C09A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Мероприятия по противодействию коррупции проводятся в соответствии с планом.       В плане определен перечень мероприятий, направленных на борьбу с коррупционными проявлениями, установлены сроки их исполнения и ответственные должностные лица.</w:t>
      </w:r>
    </w:p>
    <w:p w14:paraId="72F1CD54" w14:textId="77777777" w:rsidR="004029D1" w:rsidRDefault="004029D1" w:rsidP="004029D1">
      <w:pPr>
        <w:pStyle w:val="a4"/>
        <w:shd w:val="clear" w:color="auto" w:fill="FFFFFF"/>
        <w:spacing w:before="0" w:beforeAutospacing="0" w:after="0" w:afterAutospacing="0" w:line="278" w:lineRule="atLeast"/>
        <w:jc w:val="both"/>
      </w:pPr>
    </w:p>
    <w:p w14:paraId="415EF33F" w14:textId="77777777" w:rsidR="004029D1" w:rsidRDefault="004029D1" w:rsidP="004029D1">
      <w:pPr>
        <w:pStyle w:val="a4"/>
        <w:shd w:val="clear" w:color="auto" w:fill="FFFFFF"/>
        <w:spacing w:before="0" w:beforeAutospacing="0" w:after="0" w:afterAutospacing="0" w:line="278" w:lineRule="atLeast"/>
        <w:jc w:val="both"/>
      </w:pPr>
      <w:r>
        <w:t xml:space="preserve">    </w:t>
      </w:r>
      <w:r>
        <w:rPr>
          <w:b/>
        </w:rPr>
        <w:t>Антикоррупционная экспертиза</w:t>
      </w:r>
      <w:r>
        <w:t xml:space="preserve"> </w:t>
      </w:r>
      <w:r>
        <w:rPr>
          <w:b/>
        </w:rPr>
        <w:t>нормативных правовых актов</w:t>
      </w:r>
      <w:r>
        <w:t xml:space="preserve"> и их проектов производилась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коррупции», на основании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14:paraId="72A688BB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Все принимаемые органами местного самоуправления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нормативные правовые акты, проекты нормативных правовых актов, проходят обязательную антикоррупционную экспертизу, которая осуществляется управляющим делами администрации на стадии согласования проектов.</w:t>
      </w:r>
    </w:p>
    <w:p w14:paraId="79D86DC2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Все проекты муниципальных нормативно-правовых актов обязательно направляются в прокуратуру Чаинского района для дачи заключения на соответствие действующему законодательству, а также размещаются на сайте муниципального образования «Коломинское сельское поселение» в сети Интернет.</w:t>
      </w:r>
    </w:p>
    <w:p w14:paraId="7EF7A72E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Лицом, ответственным за профилактику коррупционных и иных правонарушений в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проводится постоянный мониторинг изменений   действующего федерального и регионального законодательства в сфере противодействия коррупции. </w:t>
      </w:r>
    </w:p>
    <w:p w14:paraId="7DD58BB7" w14:textId="77777777" w:rsidR="004029D1" w:rsidRDefault="004029D1" w:rsidP="004029D1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В целях предупреждения коррупции в администрации осуществляется </w:t>
      </w:r>
      <w:r>
        <w:rPr>
          <w:rFonts w:cs="Times New Roman"/>
          <w:bCs/>
          <w:sz w:val="24"/>
          <w:szCs w:val="24"/>
        </w:rPr>
        <w:t xml:space="preserve">деятельность комиссии по соблюдению требований к служебному поведению и урегулированию конфликта интересов. </w:t>
      </w:r>
    </w:p>
    <w:p w14:paraId="4931CADC" w14:textId="09AF9D97" w:rsidR="004029D1" w:rsidRDefault="004029D1" w:rsidP="00FB651D">
      <w:pPr>
        <w:pStyle w:val="a4"/>
        <w:spacing w:before="0" w:beforeAutospacing="0" w:after="0" w:afterAutospacing="0"/>
        <w:jc w:val="both"/>
      </w:pPr>
      <w:r>
        <w:t xml:space="preserve">           В 202</w:t>
      </w:r>
      <w:r w:rsidR="00FB651D">
        <w:t>4</w:t>
      </w:r>
      <w:r>
        <w:t xml:space="preserve"> году проведено </w:t>
      </w:r>
      <w:r w:rsidR="00FB651D">
        <w:t xml:space="preserve">1 </w:t>
      </w:r>
      <w:r>
        <w:t>заседани</w:t>
      </w:r>
      <w:r w:rsidR="00FB651D">
        <w:t>е</w:t>
      </w:r>
      <w:r>
        <w:t xml:space="preserve"> комиссии</w:t>
      </w:r>
      <w:r w:rsidR="00FB651D">
        <w:t xml:space="preserve"> за 1 квартал 2024г., планируется на июнь 2024 года проведение второго заседания комиссии.</w:t>
      </w:r>
    </w:p>
    <w:p w14:paraId="2D1EB464" w14:textId="29F824C1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FB651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Ежеквартально в администрации поселения с муниципальными служащими проходит обзорное 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</w:t>
      </w:r>
    </w:p>
    <w:p w14:paraId="0DFB2364" w14:textId="6B4D0D5B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В соответствии с законом от 25 декабря 2008 года № 273-ФЗ «О противодействии коррупции», Указом Президента Российской Федерации от 18 мая 2009 года № 558 «О представлении гражданами, претендующими на замещение муниципальной должности, и лицами, замещающими муниципальные должности на постоянной основе сведений о своих доходах, об имуществе и обязательствах имущественного характера», Федеральным </w:t>
      </w:r>
      <w:r>
        <w:rPr>
          <w:rFonts w:cs="Times New Roman"/>
          <w:sz w:val="24"/>
          <w:szCs w:val="24"/>
        </w:rPr>
        <w:lastRenderedPageBreak/>
        <w:t xml:space="preserve">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РФ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18.05.2011 № 20 «О предоставлении гражданами, претендующими на замещение должностей муниципальной </w:t>
      </w:r>
      <w:r>
        <w:rPr>
          <w:rFonts w:cs="Times New Roman"/>
          <w:color w:val="000000"/>
          <w:sz w:val="24"/>
          <w:szCs w:val="24"/>
        </w:rPr>
        <w:t xml:space="preserve">службы в Администрации </w:t>
      </w:r>
      <w:proofErr w:type="spellStart"/>
      <w:r>
        <w:rPr>
          <w:rFonts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сельского поселения,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детей», </w:t>
      </w:r>
      <w:r>
        <w:rPr>
          <w:rFonts w:cs="Times New Roman"/>
          <w:color w:val="0000FF"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главой поселения, всеми муниципальными служащими и депутатами Совета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поданы</w:t>
      </w:r>
      <w:r w:rsidR="00FB651D">
        <w:rPr>
          <w:rFonts w:cs="Times New Roman"/>
          <w:sz w:val="24"/>
          <w:szCs w:val="24"/>
        </w:rPr>
        <w:t xml:space="preserve"> за 2023 год</w:t>
      </w:r>
      <w:r>
        <w:rPr>
          <w:rFonts w:cs="Times New Roman"/>
          <w:sz w:val="24"/>
          <w:szCs w:val="24"/>
        </w:rPr>
        <w:t xml:space="preserve"> в установленный законом срок.     </w:t>
      </w:r>
    </w:p>
    <w:p w14:paraId="137E38E1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Регулярно осуществляется комплекс организационных, разъяснительных и иных мер по соблюдению муниципальными служащими Администрации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в соответствии с постановлением Администрации поселения от 27.04.2014 № 57 «</w:t>
      </w:r>
      <w:r>
        <w:rPr>
          <w:rFonts w:cs="Times New Roman"/>
          <w:bCs/>
          <w:sz w:val="24"/>
          <w:szCs w:val="24"/>
        </w:rPr>
        <w:t>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14:paraId="36B95926" w14:textId="17FBD502" w:rsidR="004029D1" w:rsidRDefault="00FB651D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М</w:t>
      </w:r>
      <w:r w:rsidR="004029D1">
        <w:rPr>
          <w:rFonts w:cs="Times New Roman"/>
          <w:sz w:val="24"/>
          <w:szCs w:val="24"/>
        </w:rPr>
        <w:t xml:space="preserve">униципальные услуги </w:t>
      </w:r>
      <w:r>
        <w:rPr>
          <w:rFonts w:cs="Times New Roman"/>
          <w:sz w:val="24"/>
          <w:szCs w:val="24"/>
        </w:rPr>
        <w:t xml:space="preserve">специалистами поселения </w:t>
      </w:r>
      <w:r w:rsidR="004029D1">
        <w:rPr>
          <w:rFonts w:cs="Times New Roman"/>
          <w:sz w:val="24"/>
          <w:szCs w:val="24"/>
        </w:rPr>
        <w:t>предоставляются в установленный законом срок и в полном объеме.</w:t>
      </w:r>
    </w:p>
    <w:p w14:paraId="6302B6AD" w14:textId="0DCEB02D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В целях обеспечения прозрачности деятельности органов местного самоуправления </w:t>
      </w:r>
      <w:r w:rsidR="00FB651D">
        <w:rPr>
          <w:rFonts w:cs="Times New Roman"/>
          <w:sz w:val="24"/>
          <w:szCs w:val="24"/>
        </w:rPr>
        <w:t xml:space="preserve">информация о </w:t>
      </w:r>
      <w:r w:rsidR="00FB651D">
        <w:rPr>
          <w:rFonts w:cs="Times New Roman"/>
          <w:sz w:val="24"/>
          <w:szCs w:val="24"/>
        </w:rPr>
        <w:t xml:space="preserve">деятельности органов местного самоуправления </w:t>
      </w:r>
      <w:proofErr w:type="spellStart"/>
      <w:r w:rsidR="00FB651D">
        <w:rPr>
          <w:rFonts w:cs="Times New Roman"/>
          <w:sz w:val="24"/>
          <w:szCs w:val="24"/>
        </w:rPr>
        <w:t>Коломинского</w:t>
      </w:r>
      <w:proofErr w:type="spellEnd"/>
      <w:r w:rsidR="00FB651D">
        <w:rPr>
          <w:rFonts w:cs="Times New Roman"/>
          <w:sz w:val="24"/>
          <w:szCs w:val="24"/>
        </w:rPr>
        <w:t xml:space="preserve"> сельского поселения</w:t>
      </w:r>
      <w:r w:rsidR="00FB651D">
        <w:rPr>
          <w:rFonts w:cs="Times New Roman"/>
          <w:sz w:val="24"/>
          <w:szCs w:val="24"/>
        </w:rPr>
        <w:t xml:space="preserve"> размещается н</w:t>
      </w:r>
      <w:r>
        <w:rPr>
          <w:rFonts w:cs="Times New Roman"/>
          <w:sz w:val="24"/>
          <w:szCs w:val="24"/>
        </w:rPr>
        <w:t xml:space="preserve">а официальном сайте муниципального образования «Коломинское сельское поселение» в сети Интернет </w:t>
      </w:r>
      <w:hyperlink r:id="rId4" w:history="1">
        <w:proofErr w:type="spellStart"/>
        <w:r>
          <w:rPr>
            <w:rStyle w:val="a3"/>
            <w:rFonts w:cs="Times New Roman"/>
            <w:color w:val="0070C0"/>
            <w:sz w:val="24"/>
            <w:szCs w:val="24"/>
          </w:rPr>
          <w:t>kolomin</w:t>
        </w:r>
        <w:r>
          <w:rPr>
            <w:rStyle w:val="a3"/>
            <w:rFonts w:cs="Times New Roman"/>
            <w:color w:val="0070C0"/>
            <w:sz w:val="24"/>
            <w:szCs w:val="24"/>
            <w:lang w:val="en-US"/>
          </w:rPr>
          <w:t>skoe</w:t>
        </w:r>
        <w:proofErr w:type="spellEnd"/>
        <w:r>
          <w:rPr>
            <w:rStyle w:val="a3"/>
            <w:rFonts w:cs="Times New Roman"/>
            <w:color w:val="0070C0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color w:val="0070C0"/>
            <w:sz w:val="24"/>
            <w:szCs w:val="24"/>
          </w:rPr>
          <w:t>ru</w:t>
        </w:r>
        <w:proofErr w:type="spellEnd"/>
      </w:hyperlink>
      <w:r w:rsidR="00FB651D">
        <w:rPr>
          <w:rStyle w:val="a3"/>
          <w:rFonts w:cs="Times New Roman"/>
          <w:color w:val="0070C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В рамках этого направления, нормативные правовые акты и иные информационные материалы, обязательные для опубликования, публикуются также в печатном издании «Официальные ведомости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поселения». </w:t>
      </w:r>
      <w:r w:rsidR="00FB651D">
        <w:rPr>
          <w:rFonts w:cs="Times New Roman"/>
          <w:sz w:val="24"/>
          <w:szCs w:val="24"/>
        </w:rPr>
        <w:t xml:space="preserve">В 2024 году вышло два номера данного печатного издания. </w:t>
      </w:r>
    </w:p>
    <w:p w14:paraId="7A2701E8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Также информация о деятельности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размещается в сети Интернет на страницах «В контакте»</w:t>
      </w:r>
      <w:r>
        <w:t xml:space="preserve"> </w:t>
      </w:r>
      <w:r>
        <w:rPr>
          <w:rFonts w:cs="Times New Roman"/>
          <w:color w:val="0070C0"/>
          <w:sz w:val="24"/>
          <w:szCs w:val="24"/>
          <w:u w:val="single"/>
        </w:rPr>
        <w:t>https://vk.com/public217587858</w:t>
      </w:r>
      <w:r>
        <w:rPr>
          <w:rFonts w:cs="Times New Roman"/>
          <w:sz w:val="24"/>
          <w:szCs w:val="24"/>
        </w:rPr>
        <w:t xml:space="preserve"> и «Одноклассники»</w:t>
      </w:r>
      <w:r>
        <w:t xml:space="preserve"> </w:t>
      </w:r>
      <w:r>
        <w:rPr>
          <w:rFonts w:cs="Times New Roman"/>
          <w:color w:val="0070C0"/>
          <w:sz w:val="24"/>
          <w:szCs w:val="24"/>
          <w:u w:val="single"/>
        </w:rPr>
        <w:t>https://ok.ru/group/70000001331501</w:t>
      </w:r>
      <w:r>
        <w:rPr>
          <w:rFonts w:cs="Times New Roman"/>
          <w:sz w:val="24"/>
          <w:szCs w:val="24"/>
        </w:rPr>
        <w:t>, а также в Телеграмм канале.</w:t>
      </w:r>
    </w:p>
    <w:p w14:paraId="1853872A" w14:textId="2B02F458" w:rsidR="00FC6A2F" w:rsidRPr="00FC6A2F" w:rsidRDefault="004029D1" w:rsidP="004029D1">
      <w:pPr>
        <w:jc w:val="both"/>
        <w:rPr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        </w:t>
      </w:r>
    </w:p>
    <w:p w14:paraId="03C95C6D" w14:textId="1D01B3A4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За </w:t>
      </w:r>
      <w:r w:rsidR="00FC6A2F">
        <w:rPr>
          <w:rFonts w:cs="Times New Roman"/>
          <w:sz w:val="24"/>
          <w:szCs w:val="24"/>
        </w:rPr>
        <w:t xml:space="preserve">истекший период </w:t>
      </w:r>
      <w:r>
        <w:rPr>
          <w:rFonts w:cs="Times New Roman"/>
          <w:sz w:val="24"/>
          <w:szCs w:val="24"/>
        </w:rPr>
        <w:t>202</w:t>
      </w:r>
      <w:r w:rsidR="00FC6A2F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год</w:t>
      </w:r>
      <w:r w:rsidR="00FC6A2F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сообщений от граждан и организаций о коррупционных правонарушениях и фактах коррупции, совершенных работниками </w:t>
      </w:r>
      <w:proofErr w:type="gramStart"/>
      <w:r>
        <w:rPr>
          <w:rFonts w:cs="Times New Roman"/>
          <w:sz w:val="24"/>
          <w:szCs w:val="24"/>
        </w:rPr>
        <w:t>администрации</w:t>
      </w:r>
      <w:proofErr w:type="gramEnd"/>
      <w:r>
        <w:rPr>
          <w:rFonts w:cs="Times New Roman"/>
          <w:sz w:val="24"/>
          <w:szCs w:val="24"/>
        </w:rPr>
        <w:t xml:space="preserve"> не поступало, как и не поступало жалоб от граждан на незаконные действия муниципальных служащих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поселения.</w:t>
      </w:r>
    </w:p>
    <w:p w14:paraId="5EEB621D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Специалисты администрации не заявляли о попытках склонения их к совершению коррупционных правонарушений. Уведомлений работодателя о фактах обращений в целях склонения муниципальных служащих Администрации к совершению коррупционных правонарушений в администрацию не поступало.</w:t>
      </w:r>
    </w:p>
    <w:p w14:paraId="6783F3C0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D1"/>
    <w:rsid w:val="00191E82"/>
    <w:rsid w:val="004029D1"/>
    <w:rsid w:val="006234A5"/>
    <w:rsid w:val="00FB651D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9202"/>
  <w15:chartTrackingRefBased/>
  <w15:docId w15:val="{F2EA60CA-EC34-438B-AC59-21BF5925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D1"/>
    <w:pPr>
      <w:spacing w:after="0" w:line="240" w:lineRule="auto"/>
    </w:pPr>
    <w:rPr>
      <w:rFonts w:ascii="Times New Roman" w:eastAsia="Times New Roman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29D1"/>
    <w:rPr>
      <w:color w:val="0000FF"/>
      <w:u w:val="single"/>
    </w:rPr>
  </w:style>
  <w:style w:type="paragraph" w:styleId="a4">
    <w:name w:val="Normal (Web)"/>
    <w:basedOn w:val="a"/>
    <w:unhideWhenUsed/>
    <w:rsid w:val="004029D1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No Spacing"/>
    <w:link w:val="a6"/>
    <w:uiPriority w:val="1"/>
    <w:qFormat/>
    <w:rsid w:val="00FC6A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Strong"/>
    <w:uiPriority w:val="22"/>
    <w:qFormat/>
    <w:rsid w:val="00FC6A2F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FC6A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om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2023-12-21T11:01:00Z</dcterms:created>
  <dcterms:modified xsi:type="dcterms:W3CDTF">2024-05-28T04:42:00Z</dcterms:modified>
</cp:coreProperties>
</file>