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A3" w:rsidRDefault="00F006A3" w:rsidP="00F006A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06A3">
        <w:rPr>
          <w:rFonts w:ascii="Times New Roman" w:eastAsia="Times New Roman" w:hAnsi="Times New Roman" w:cs="Times New Roman"/>
          <w:b/>
          <w:bCs/>
          <w:sz w:val="28"/>
          <w:szCs w:val="28"/>
        </w:rPr>
        <w:t>Усилена административная ответственность за дискриминацию потребителей</w:t>
      </w:r>
    </w:p>
    <w:p w:rsidR="00F006A3" w:rsidRPr="00F006A3" w:rsidRDefault="00F006A3" w:rsidP="00F006A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06A3" w:rsidRPr="00F006A3" w:rsidRDefault="00F006A3" w:rsidP="00F006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 законом от 18.03.2020 № 56-ФЗ статья 14.8</w:t>
      </w:r>
      <w:r w:rsidRPr="00F006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дополнена частью 5, закрепляюще</w:t>
      </w: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 ответственность должностных лиц и организаций за дискриминацию.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Предусмотрено, что отказ потребителю в предоставлении товаров (выполнении работ, оказании услуг) либо доступе к товарам (работам, услугам) по причинам, связанным с состоянием его здоровья, или ограничением жизнедеятельности, или его возрастом, кроме случаев, установленных законом, влечет наложение административного штрафа на должностных лиц в размере от тридцати тысяч до пятидесяти тысяч рублей; на юридических лиц - от трехсот тысяч до пятисот тысяч рублей.</w:t>
      </w:r>
    </w:p>
    <w:p w:rsidR="00F006A3" w:rsidRPr="00F006A3" w:rsidRDefault="00F006A3" w:rsidP="00F006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частности</w:t>
      </w: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отказ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предоставить товары, выполнить работы, оказать услуги либо обеспечить доступ к ним из-за возраста потребителя, состояния его здоровья или ограничения жизнедеятельности субъекту грозит штраф.</w:t>
      </w:r>
    </w:p>
    <w:p w:rsidR="00F006A3" w:rsidRPr="00F006A3" w:rsidRDefault="00F006A3" w:rsidP="00F006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Данная статья </w:t>
      </w: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также дополнена</w:t>
      </w:r>
      <w:r w:rsidRPr="00F006A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римечанием,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согласно которому, в случае отказа двум и более потребителям одновременно в предоставлении товаров (выполнении работ, оказании услуг) либо доступе к товарам (работам, услугам) по причинам, связанным с состоянием их здоровья, или ограничением жизнедеятельности, или их возрастом, либо в случае соответствующего неоднократного отказа одному или двум и более потребителям одновременно административная ответственность, предусмотренная частью 5 настоящей</w:t>
      </w:r>
      <w:proofErr w:type="gramEnd"/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статьи, наступает за такой отказ каждому потребителю и за каждый случай такого отказа в отдельности.</w:t>
      </w:r>
    </w:p>
    <w:p w:rsidR="00F006A3" w:rsidRPr="00F006A3" w:rsidRDefault="00F006A3" w:rsidP="00F006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совершение</w:t>
      </w: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запрещенных законом в силу определенных обстоятельств действий (например, возраст гражданина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продажа алкоголя несовершеннолетним</w:t>
      </w:r>
      <w:r w:rsidRPr="00F00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данные изменения законодательства распространяться не будут.</w:t>
      </w:r>
    </w:p>
    <w:sectPr w:rsidR="00F006A3" w:rsidRPr="00F0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6A3"/>
    <w:rsid w:val="00F0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0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6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F006A3"/>
  </w:style>
  <w:style w:type="paragraph" w:styleId="a3">
    <w:name w:val="Normal (Web)"/>
    <w:basedOn w:val="a"/>
    <w:uiPriority w:val="99"/>
    <w:semiHidden/>
    <w:unhideWhenUsed/>
    <w:rsid w:val="00F0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Company>...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2020-06-08T06:28:00Z</dcterms:created>
  <dcterms:modified xsi:type="dcterms:W3CDTF">2020-06-08T06:33:00Z</dcterms:modified>
</cp:coreProperties>
</file>