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89853" w14:textId="6D48AA07" w:rsidR="003D26B1" w:rsidRDefault="003D26B1" w:rsidP="003D26B1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Маткапитал в 2024 году</w:t>
      </w:r>
    </w:p>
    <w:p w14:paraId="4F3EC76A" w14:textId="77777777" w:rsidR="003D26B1" w:rsidRPr="003D26B1" w:rsidRDefault="003D26B1" w:rsidP="003D26B1">
      <w:pPr>
        <w:pStyle w:val="a6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AFAD6ED" w14:textId="43FE4ACA" w:rsidR="003D26B1" w:rsidRPr="003D26B1" w:rsidRDefault="003D26B1" w:rsidP="003D26B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D26B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После индексации на 7,5 процента 1 февраля 2024 года сумма материнского капитал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 при рождении первенца составляет</w:t>
      </w:r>
      <w:r w:rsidRPr="003D26B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631 тысячу рублей, а при ро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ждении второго ребенка -</w:t>
      </w:r>
      <w:r w:rsidRPr="003D26B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833,8 тысячи. В 2023 году выдавали сертификат на 586 946 рубле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й за первого ребенка и 775 628 - за второго.</w:t>
      </w:r>
    </w:p>
    <w:p w14:paraId="077FBE50" w14:textId="358F9A49" w:rsidR="003D26B1" w:rsidRPr="003D26B1" w:rsidRDefault="003D26B1" w:rsidP="003D26B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D26B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Тем, кто уже получал маткапитал ранее и потратил часть средств, остаток проиндексируют на те же 7,5 процента. Семьи, которые еще не использовали средства из маткапитал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а, ждет максимальное повышение -</w:t>
      </w:r>
      <w:r w:rsidRPr="003D26B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44 тысячи рублей за первенца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и 58 тысяч за второго ребенка.</w:t>
      </w:r>
    </w:p>
    <w:p w14:paraId="7B276516" w14:textId="611EB264" w:rsidR="00FB2660" w:rsidRDefault="003D26B1" w:rsidP="003D26B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D26B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Если родители уже получали маткапитал на первенца и ожидают пополнение в 2024 году, то за второго ребенка им «доплатят» около 203 тысяч рублей.</w:t>
      </w:r>
    </w:p>
    <w:p w14:paraId="71AE984B" w14:textId="101C9C85" w:rsidR="003D26B1" w:rsidRPr="003D26B1" w:rsidRDefault="003D26B1" w:rsidP="003D26B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При этом с 1 января вступил</w:t>
      </w:r>
      <w:r w:rsidRPr="003D26B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силу закон о праве на получение материнского капитала только на детей, имеющих российское гражданство по рождению.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3D26B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огласно принятой норме, на момент рождения детей родители также должны быть гражданами России. Данное нововведение не коснется россиян, постоянно проживающих на территории новых регионов страны на д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ень их принятия в состав Российской Федерации.</w:t>
      </w:r>
      <w:bookmarkStart w:id="0" w:name="_GoBack"/>
      <w:bookmarkEnd w:id="0"/>
    </w:p>
    <w:p w14:paraId="37930CD7" w14:textId="77777777" w:rsidR="003D26B1" w:rsidRDefault="003D26B1" w:rsidP="003D26B1">
      <w:pPr>
        <w:pStyle w:val="a6"/>
        <w:jc w:val="both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22197508" w:rsidR="00F95358" w:rsidRPr="00126C9E" w:rsidRDefault="00807037" w:rsidP="00126C9E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2660">
        <w:rPr>
          <w:rFonts w:ascii="Times New Roman" w:hAnsi="Times New Roman"/>
          <w:b/>
          <w:i/>
          <w:sz w:val="28"/>
          <w:szCs w:val="28"/>
        </w:rPr>
        <w:t>Чаинского</w:t>
      </w:r>
      <w:r w:rsidR="00F059B4">
        <w:rPr>
          <w:rFonts w:ascii="Times New Roman" w:hAnsi="Times New Roman"/>
          <w:b/>
          <w:i/>
          <w:sz w:val="28"/>
          <w:szCs w:val="28"/>
        </w:rPr>
        <w:t xml:space="preserve"> района Томской области</w:t>
      </w:r>
    </w:p>
    <w:sectPr w:rsidR="00F95358" w:rsidRPr="00126C9E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DB9D" w14:textId="77777777" w:rsidR="00F55D6B" w:rsidRDefault="00F55D6B" w:rsidP="00503DB2">
      <w:r>
        <w:separator/>
      </w:r>
    </w:p>
  </w:endnote>
  <w:endnote w:type="continuationSeparator" w:id="0">
    <w:p w14:paraId="6E7412C1" w14:textId="77777777" w:rsidR="00F55D6B" w:rsidRDefault="00F55D6B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A456D" w14:textId="77777777" w:rsidR="00F55D6B" w:rsidRDefault="00F55D6B" w:rsidP="00503DB2">
      <w:r>
        <w:separator/>
      </w:r>
    </w:p>
  </w:footnote>
  <w:footnote w:type="continuationSeparator" w:id="0">
    <w:p w14:paraId="2AFD6D63" w14:textId="77777777" w:rsidR="00F55D6B" w:rsidRDefault="00F55D6B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F55D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C35"/>
    <w:rsid w:val="0023399D"/>
    <w:rsid w:val="00295FED"/>
    <w:rsid w:val="002D2D23"/>
    <w:rsid w:val="002F187F"/>
    <w:rsid w:val="003C76FC"/>
    <w:rsid w:val="003D26B1"/>
    <w:rsid w:val="00496CD0"/>
    <w:rsid w:val="004F7FEB"/>
    <w:rsid w:val="00503DB2"/>
    <w:rsid w:val="00521388"/>
    <w:rsid w:val="00550603"/>
    <w:rsid w:val="00560BCA"/>
    <w:rsid w:val="005E0392"/>
    <w:rsid w:val="006138AD"/>
    <w:rsid w:val="00634ABC"/>
    <w:rsid w:val="006B4510"/>
    <w:rsid w:val="006F6409"/>
    <w:rsid w:val="00711966"/>
    <w:rsid w:val="00752407"/>
    <w:rsid w:val="00807037"/>
    <w:rsid w:val="0085166C"/>
    <w:rsid w:val="008848E7"/>
    <w:rsid w:val="008A50CE"/>
    <w:rsid w:val="008B368F"/>
    <w:rsid w:val="008F67A8"/>
    <w:rsid w:val="0090139C"/>
    <w:rsid w:val="009515A9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55D6B"/>
    <w:rsid w:val="00F8613B"/>
    <w:rsid w:val="00F95358"/>
    <w:rsid w:val="00FB2660"/>
    <w:rsid w:val="00FE3635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  <w15:docId w15:val="{24CDE53A-B783-41B2-8B83-0E143E5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super</cp:lastModifiedBy>
  <cp:revision>35</cp:revision>
  <dcterms:created xsi:type="dcterms:W3CDTF">2019-03-01T02:38:00Z</dcterms:created>
  <dcterms:modified xsi:type="dcterms:W3CDTF">2024-02-13T11:52:00Z</dcterms:modified>
</cp:coreProperties>
</file>