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924F" w14:textId="77777777" w:rsidR="008516B6" w:rsidRPr="00AA1C6A" w:rsidRDefault="0059199C" w:rsidP="0059199C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19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 о реализации муниципальной программы</w:t>
      </w:r>
    </w:p>
    <w:p w14:paraId="420CF402" w14:textId="77777777" w:rsidR="008516B6" w:rsidRPr="00AA1C6A" w:rsidRDefault="0059199C" w:rsidP="0059199C">
      <w:pPr>
        <w:spacing w:before="150" w:after="15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919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8516B6" w:rsidRPr="00AA1C6A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малого и среднего предпринимательства,  </w:t>
      </w:r>
    </w:p>
    <w:p w14:paraId="5A449533" w14:textId="77777777" w:rsidR="008516B6" w:rsidRPr="00AA1C6A" w:rsidRDefault="008516B6" w:rsidP="0059199C">
      <w:pPr>
        <w:spacing w:before="150" w:after="15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A1C6A">
        <w:rPr>
          <w:rFonts w:ascii="Times New Roman" w:hAnsi="Times New Roman" w:cs="Times New Roman"/>
          <w:b/>
          <w:bCs/>
          <w:sz w:val="32"/>
          <w:szCs w:val="32"/>
        </w:rPr>
        <w:t xml:space="preserve">а также поддержка физических лиц, не являющихся индивидуальными предпринимателями и применяющими специальный налоговый режим «Налог на профессиональный доход», на территории муниципального образования </w:t>
      </w:r>
    </w:p>
    <w:p w14:paraId="2878E47E" w14:textId="05F9C699" w:rsidR="0059199C" w:rsidRPr="0059199C" w:rsidRDefault="008516B6" w:rsidP="0059199C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1C6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AA1C6A">
        <w:rPr>
          <w:rFonts w:ascii="Times New Roman" w:hAnsi="Times New Roman" w:cs="Times New Roman"/>
          <w:b/>
          <w:bCs/>
          <w:sz w:val="32"/>
          <w:szCs w:val="32"/>
        </w:rPr>
        <w:t>Коломинское</w:t>
      </w:r>
      <w:proofErr w:type="spellEnd"/>
      <w:r w:rsidRPr="00AA1C6A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 на 2020 – 2024 годы</w:t>
      </w:r>
      <w:r w:rsidR="0059199C" w:rsidRPr="005919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14:paraId="7967C8C2" w14:textId="0A88438D" w:rsidR="008516B6" w:rsidRPr="008516B6" w:rsidRDefault="008516B6" w:rsidP="008516B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8516B6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предпринимательства, </w:t>
      </w:r>
      <w:r w:rsidRPr="008516B6">
        <w:rPr>
          <w:rFonts w:ascii="Times New Roman" w:hAnsi="Times New Roman" w:cs="Times New Roman"/>
          <w:bCs/>
          <w:sz w:val="24"/>
          <w:szCs w:val="24"/>
        </w:rPr>
        <w:t xml:space="preserve"> а также поддержка физических лиц, не являющихся индивидуальными предпринимателями и применяющими специальный налоговый режим «Налог на профессиональный доход», </w:t>
      </w:r>
      <w:r w:rsidRPr="008516B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8516B6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516B6">
        <w:rPr>
          <w:rFonts w:ascii="Times New Roman" w:hAnsi="Times New Roman" w:cs="Times New Roman"/>
          <w:sz w:val="24"/>
          <w:szCs w:val="24"/>
        </w:rPr>
        <w:t xml:space="preserve"> сельское поселение» на 2020 – 2024 годы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утверждена постановлением Администрации </w:t>
      </w:r>
      <w:proofErr w:type="spellStart"/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30.12.2019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8516B6">
        <w:rPr>
          <w:rFonts w:ascii="Times New Roman" w:hAnsi="Times New Roman" w:cs="Times New Roman"/>
          <w:i/>
          <w:iCs/>
        </w:rPr>
        <w:t xml:space="preserve">(в ред. постановления Администрации </w:t>
      </w:r>
      <w:proofErr w:type="spellStart"/>
      <w:r w:rsidRPr="008516B6">
        <w:rPr>
          <w:rFonts w:ascii="Times New Roman" w:hAnsi="Times New Roman" w:cs="Times New Roman"/>
          <w:i/>
          <w:iCs/>
        </w:rPr>
        <w:t>Коломинского</w:t>
      </w:r>
      <w:proofErr w:type="spellEnd"/>
      <w:r w:rsidRPr="008516B6">
        <w:rPr>
          <w:rFonts w:ascii="Times New Roman" w:hAnsi="Times New Roman" w:cs="Times New Roman"/>
          <w:i/>
          <w:iCs/>
        </w:rPr>
        <w:t xml:space="preserve"> сельского поселения от 27.06.2022 № 59)</w:t>
      </w:r>
      <w:r>
        <w:rPr>
          <w:rFonts w:ascii="Times New Roman" w:hAnsi="Times New Roman" w:cs="Times New Roman"/>
          <w:i/>
          <w:iCs/>
        </w:rPr>
        <w:t>.</w:t>
      </w:r>
    </w:p>
    <w:p w14:paraId="40E26B7F" w14:textId="70466EB0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предусматривает привлечение средств из бюджета муниципального образования «</w:t>
      </w:r>
      <w:proofErr w:type="spellStart"/>
      <w:proofErr w:type="gramStart"/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сельское</w:t>
      </w:r>
      <w:proofErr w:type="gramEnd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p w14:paraId="4942CA0B" w14:textId="397FD641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Соисполнителей Программы нет.</w:t>
      </w:r>
    </w:p>
    <w:p w14:paraId="224DD8D9" w14:textId="7E75FC2A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муниципальной программы является создание благоприятных условий для развития малого бизнеса на территории </w:t>
      </w:r>
      <w:proofErr w:type="spellStart"/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="008516B6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Чаинского района Томской области. Программа предусматривает реализацию мероприятий по следующим направлениям:</w:t>
      </w:r>
    </w:p>
    <w:p w14:paraId="1F84AFEF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освещение в СМИ и сети «Интернет» деятельности субъектов малого и среднего предпринимательства;</w:t>
      </w:r>
    </w:p>
    <w:p w14:paraId="405E3905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информатизация и консультирование малого и среднего </w:t>
      </w:r>
      <w:proofErr w:type="gramStart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  путем</w:t>
      </w:r>
      <w:proofErr w:type="gramEnd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14:paraId="79BE3C72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Томской области;</w:t>
      </w:r>
    </w:p>
    <w:p w14:paraId="1221D422" w14:textId="5A9F4B55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информации о муниципальном имуществе </w:t>
      </w:r>
      <w:proofErr w:type="spellStart"/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="008516B6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14:paraId="36D3D36D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информации субъектам </w:t>
      </w:r>
      <w:proofErr w:type="gramStart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  и</w:t>
      </w:r>
      <w:proofErr w:type="gramEnd"/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о наличии инвестиционных площадок в поселении.</w:t>
      </w:r>
    </w:p>
    <w:p w14:paraId="7762C37A" w14:textId="1383F745" w:rsidR="0059199C" w:rsidRPr="0059199C" w:rsidRDefault="008516B6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с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поддержки </w:t>
      </w:r>
      <w:r w:rsidRPr="008516B6">
        <w:rPr>
          <w:rFonts w:ascii="Times New Roman" w:hAnsi="Times New Roman" w:cs="Times New Roman"/>
          <w:bCs/>
          <w:sz w:val="24"/>
          <w:szCs w:val="24"/>
        </w:rPr>
        <w:t>физически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8516B6">
        <w:rPr>
          <w:rFonts w:ascii="Times New Roman" w:hAnsi="Times New Roman" w:cs="Times New Roman"/>
          <w:bCs/>
          <w:sz w:val="24"/>
          <w:szCs w:val="24"/>
        </w:rPr>
        <w:t xml:space="preserve"> лиц, не являющихся индивидуальными предпринимателями и применяющими специальный налоговый режим «Налог на профессиональный доход</w:t>
      </w:r>
      <w:r w:rsidR="00AA1C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встречи, на которых рассматривались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об изменениях законодательства в сфере развития малого предпринимательства, о легализации трудовых отношений, о недопустимости начисления заработной платы ниже МРОТ, об основаниях, сроках проведения надзорными органами субъектов МСП  и другие вопросы.</w:t>
      </w:r>
    </w:p>
    <w:p w14:paraId="3CB8F48D" w14:textId="4E406992" w:rsidR="0059199C" w:rsidRPr="0059199C" w:rsidRDefault="008516B6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мониторинг муниципальных правовых актов, регулирующих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субъектов МСП</w:t>
      </w:r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B6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8A885C" w14:textId="1F8CC7FA" w:rsidR="0059199C" w:rsidRPr="0059199C" w:rsidRDefault="008516B6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положительных факторов, которые повлияли на ход реализации муниципальной программы, можно отметить активную работу администрации поселения по информационно-консультационной помощи субъектам 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16B6">
        <w:rPr>
          <w:rFonts w:ascii="Times New Roman" w:hAnsi="Times New Roman" w:cs="Times New Roman"/>
          <w:bCs/>
          <w:sz w:val="24"/>
          <w:szCs w:val="24"/>
        </w:rPr>
        <w:t>физически</w:t>
      </w:r>
      <w:r w:rsidRPr="008516B6">
        <w:rPr>
          <w:rFonts w:ascii="Times New Roman" w:hAnsi="Times New Roman" w:cs="Times New Roman"/>
          <w:bCs/>
          <w:sz w:val="24"/>
          <w:szCs w:val="24"/>
        </w:rPr>
        <w:t>м</w:t>
      </w:r>
      <w:r w:rsidRPr="008516B6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8516B6">
        <w:rPr>
          <w:rFonts w:ascii="Times New Roman" w:hAnsi="Times New Roman" w:cs="Times New Roman"/>
          <w:bCs/>
          <w:sz w:val="24"/>
          <w:szCs w:val="24"/>
        </w:rPr>
        <w:t>ам</w:t>
      </w:r>
      <w:r w:rsidRPr="008516B6">
        <w:rPr>
          <w:rFonts w:ascii="Times New Roman" w:hAnsi="Times New Roman" w:cs="Times New Roman"/>
          <w:bCs/>
          <w:sz w:val="24"/>
          <w:szCs w:val="24"/>
        </w:rPr>
        <w:t>, не являющи</w:t>
      </w:r>
      <w:r w:rsidRPr="008516B6">
        <w:rPr>
          <w:rFonts w:ascii="Times New Roman" w:hAnsi="Times New Roman" w:cs="Times New Roman"/>
          <w:bCs/>
          <w:sz w:val="24"/>
          <w:szCs w:val="24"/>
        </w:rPr>
        <w:t>ми</w:t>
      </w:r>
      <w:r w:rsidRPr="008516B6">
        <w:rPr>
          <w:rFonts w:ascii="Times New Roman" w:hAnsi="Times New Roman" w:cs="Times New Roman"/>
          <w:bCs/>
          <w:sz w:val="24"/>
          <w:szCs w:val="24"/>
        </w:rPr>
        <w:t>ся индивидуальными предпринимателями и применяющими специальный налоговый режим «Налог на профессиональный доход»</w:t>
      </w:r>
      <w:r w:rsidR="0059199C"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Оказаны консультативные, информационные услуги, методическая помощь субъектам малого бизнеса и гражданам по общим вопросам осуществления предпринимательской деятельности бизнес-планированию, регистрации предприятий и индивидуальной деятельности, оказана консультационная помощь в выборе организационно-правовой формы предпринимательской деятельности, а так же выбор систем налогообложения, проведена деятельность по информации о мерах государственной поддержки малого бизнеса, о ярмарках, семинарах, проводимых для малого бизнеса как на районном так и на областном уровне.</w:t>
      </w:r>
    </w:p>
    <w:p w14:paraId="439E01AC" w14:textId="6784AE5F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отрицательным фактором, который повлиял на ход реализации муниципальной программы, отсутствие средств на финансовую поддержку из местного бюджета субъектам МСП</w:t>
      </w:r>
      <w:r w:rsidR="008516B6" w:rsidRP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>физически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>м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>ам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>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8516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2EB91" w14:textId="15CE9A7F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наблюдались факторы, сдерживающие развитие МСП</w:t>
      </w:r>
      <w:r w:rsidR="008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>физически</w:t>
      </w:r>
      <w:r w:rsidR="008516B6">
        <w:rPr>
          <w:rFonts w:ascii="Times New Roman" w:hAnsi="Times New Roman" w:cs="Times New Roman"/>
          <w:bCs/>
          <w:sz w:val="24"/>
          <w:szCs w:val="24"/>
        </w:rPr>
        <w:t>х</w:t>
      </w:r>
      <w:r w:rsidR="008516B6" w:rsidRPr="008516B6">
        <w:rPr>
          <w:rFonts w:ascii="Times New Roman" w:hAnsi="Times New Roman" w:cs="Times New Roman"/>
          <w:bCs/>
          <w:sz w:val="24"/>
          <w:szCs w:val="24"/>
        </w:rPr>
        <w:t xml:space="preserve">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03E97A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нестабильность федерального налогового и бюджетного законодательства;</w:t>
      </w:r>
    </w:p>
    <w:p w14:paraId="6720B1F4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эффективных механизмов кредитования начинающих субъектов малого предпринимательства;</w:t>
      </w:r>
    </w:p>
    <w:p w14:paraId="6C57C62A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высокий износ основных средств в сфере малого и среднего предпринимательства;</w:t>
      </w:r>
    </w:p>
    <w:p w14:paraId="7E5A2201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недостаток финансовых и инвестиционных ресурсов, в том числе собственного капитала и оборотных средств предприятий;</w:t>
      </w:r>
    </w:p>
    <w:p w14:paraId="62D77E2B" w14:textId="77777777" w:rsidR="0059199C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тарифной нагрузки на энергоресурсы;</w:t>
      </w:r>
    </w:p>
    <w:p w14:paraId="3502E80F" w14:textId="12E316CF" w:rsidR="00905586" w:rsidRPr="0059199C" w:rsidRDefault="0059199C" w:rsidP="008516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низкий уровень социальной ответственности работодателей.</w:t>
      </w:r>
    </w:p>
    <w:sectPr w:rsidR="00905586" w:rsidRPr="0059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8EC"/>
    <w:multiLevelType w:val="multilevel"/>
    <w:tmpl w:val="2F1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270C4"/>
    <w:multiLevelType w:val="multilevel"/>
    <w:tmpl w:val="BC4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94946">
    <w:abstractNumId w:val="1"/>
  </w:num>
  <w:num w:numId="2" w16cid:durableId="205503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9C"/>
    <w:rsid w:val="0059199C"/>
    <w:rsid w:val="008516B6"/>
    <w:rsid w:val="00905586"/>
    <w:rsid w:val="00A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B79"/>
  <w15:chartTrackingRefBased/>
  <w15:docId w15:val="{E69B7C82-2E77-4E7C-836C-4A0657E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rsid w:val="005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99C"/>
    <w:rPr>
      <w:color w:val="0000FF"/>
      <w:u w:val="single"/>
    </w:rPr>
  </w:style>
  <w:style w:type="paragraph" w:customStyle="1" w:styleId="next">
    <w:name w:val="next"/>
    <w:basedOn w:val="a"/>
    <w:rsid w:val="005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19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19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19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19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5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itle">
    <w:name w:val="menu-title"/>
    <w:basedOn w:val="a0"/>
    <w:rsid w:val="0059199C"/>
  </w:style>
  <w:style w:type="paragraph" w:customStyle="1" w:styleId="opendan">
    <w:name w:val="opendan"/>
    <w:basedOn w:val="a"/>
    <w:rsid w:val="005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1text">
    <w:name w:val="bf-1__text"/>
    <w:basedOn w:val="a0"/>
    <w:rsid w:val="005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6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2022-07-13T07:45:00Z</dcterms:created>
  <dcterms:modified xsi:type="dcterms:W3CDTF">2022-07-13T08:27:00Z</dcterms:modified>
</cp:coreProperties>
</file>