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1A" w:rsidRDefault="00070F1A" w:rsidP="00070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01.09.2024 вступил в силу Федеральный закон от 25.12.2023 № 622-ФЗ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:rsidR="00070F1A" w:rsidRDefault="00070F1A" w:rsidP="00070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1A" w:rsidRPr="004C2DFC" w:rsidRDefault="00070F1A" w:rsidP="00070F1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Style w:val="a3"/>
          <w:rFonts w:ascii="Times New Roman" w:hAnsi="Times New Roman" w:cs="Times New Roman"/>
          <w:sz w:val="28"/>
          <w:szCs w:val="28"/>
        </w:rPr>
        <w:t>Федеральным законом от 25.12.2023 № 622-ФЗ внесены изменения в Федеральный закон «Об охране окружающей среды» и отдельные законодательные акты Российской Федерации».</w:t>
      </w:r>
    </w:p>
    <w:p w:rsidR="00070F1A" w:rsidRPr="004C2DFC" w:rsidRDefault="00070F1A" w:rsidP="00070F1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Изменен пункт 4 статьи 4.2 Федерального закона от 10.01.2002 № 7-ФЗ «Об охране окружающей среды», предусматривающий, что при постановке на государственный учет объект, оказывающий негативное воздействие на окружающую среду (далее – объект НВОС), может быть отнесен к объектам I, II или III категории. Обязанность по постановке на государственный учет объектов, соответствующих критериям отнесения объектам IV категории, исключается.</w:t>
      </w:r>
    </w:p>
    <w:p w:rsidR="00070F1A" w:rsidRPr="004C2DFC" w:rsidRDefault="00070F1A" w:rsidP="00070F1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 xml:space="preserve">При этом подтверждение соответствия объекта НВОС критериям объектов IV категории </w:t>
      </w:r>
      <w:proofErr w:type="spellStart"/>
      <w:r w:rsidRPr="004C2DFC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4C2DFC">
        <w:rPr>
          <w:rFonts w:ascii="Times New Roman" w:hAnsi="Times New Roman" w:cs="Times New Roman"/>
          <w:sz w:val="28"/>
          <w:szCs w:val="28"/>
        </w:rPr>
        <w:t xml:space="preserve"> и его территориальными органами не предусмотрено, </w:t>
      </w:r>
      <w:proofErr w:type="spellStart"/>
      <w:r w:rsidRPr="004C2DFC">
        <w:rPr>
          <w:rFonts w:ascii="Times New Roman" w:hAnsi="Times New Roman" w:cs="Times New Roman"/>
          <w:sz w:val="28"/>
          <w:szCs w:val="28"/>
        </w:rPr>
        <w:t>природопользователь</w:t>
      </w:r>
      <w:proofErr w:type="spellEnd"/>
      <w:r w:rsidRPr="004C2DFC">
        <w:rPr>
          <w:rFonts w:ascii="Times New Roman" w:hAnsi="Times New Roman" w:cs="Times New Roman"/>
          <w:sz w:val="28"/>
          <w:szCs w:val="28"/>
        </w:rPr>
        <w:t xml:space="preserve"> самостоятельно определяет категорию негативного воздействия своего объекта.</w:t>
      </w:r>
    </w:p>
    <w:p w:rsidR="00070F1A" w:rsidRPr="004C2DFC" w:rsidRDefault="00070F1A" w:rsidP="00070F1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Обращаем внимание на отсутствие необходимости направления заявлений об исключении из государственного реестра объекта НВОС, поставленного на государственный учет до 01.09.2024.</w:t>
      </w:r>
    </w:p>
    <w:p w:rsidR="00070F1A" w:rsidRPr="004C2DFC" w:rsidRDefault="00070F1A" w:rsidP="00070F1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DFC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Российской Федерации от 15.04.2024 № 473 «О внесении изменений в постановление Правительства Российской Федерации от 7 мая 2022 г. № 830» органам, осуществляющим учет объектов НВОС до конца 2024 года поручено обеспечить исключение учетных сведений об объектах НВОС и уведомить об этом </w:t>
      </w:r>
      <w:proofErr w:type="spellStart"/>
      <w:r w:rsidRPr="004C2DFC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4C2DF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proofErr w:type="gramEnd"/>
    </w:p>
    <w:p w:rsidR="00070F1A" w:rsidRDefault="00070F1A" w:rsidP="00070F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F1A" w:rsidRDefault="00070F1A" w:rsidP="00070F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070F1A" w:rsidRDefault="00070F1A" w:rsidP="00070F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F1A" w:rsidRDefault="00070F1A" w:rsidP="0007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070F1A" w:rsidRDefault="00070F1A" w:rsidP="00070F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F1A" w:rsidRDefault="00070F1A" w:rsidP="00070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F1A" w:rsidRDefault="00070F1A" w:rsidP="00070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1A" w:rsidRDefault="00070F1A" w:rsidP="00070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1A" w:rsidRDefault="00070F1A" w:rsidP="00070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00" w:rsidRDefault="00831900">
      <w:bookmarkStart w:id="0" w:name="_GoBack"/>
      <w:bookmarkEnd w:id="0"/>
    </w:p>
    <w:sectPr w:rsidR="00831900">
      <w:pgSz w:w="11906" w:h="16838"/>
      <w:pgMar w:top="1134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87"/>
    <w:rsid w:val="00070F1A"/>
    <w:rsid w:val="00252A87"/>
    <w:rsid w:val="008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1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F1A"/>
    <w:rPr>
      <w:b/>
      <w:bCs/>
    </w:rPr>
  </w:style>
  <w:style w:type="paragraph" w:styleId="a4">
    <w:name w:val="Body Text"/>
    <w:basedOn w:val="a"/>
    <w:link w:val="a5"/>
    <w:rsid w:val="00070F1A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07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1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F1A"/>
    <w:rPr>
      <w:b/>
      <w:bCs/>
    </w:rPr>
  </w:style>
  <w:style w:type="paragraph" w:styleId="a4">
    <w:name w:val="Body Text"/>
    <w:basedOn w:val="a"/>
    <w:link w:val="a5"/>
    <w:rsid w:val="00070F1A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07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2024-12-16T15:15:00Z</dcterms:created>
  <dcterms:modified xsi:type="dcterms:W3CDTF">2024-12-16T15:15:00Z</dcterms:modified>
</cp:coreProperties>
</file>