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674" w:rsidRDefault="003B5674" w:rsidP="003B5674">
      <w:pPr>
        <w:pStyle w:val="1"/>
        <w:spacing w:before="0" w:line="270" w:lineRule="atLeast"/>
        <w:jc w:val="center"/>
        <w:textAlignment w:val="baseline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Обзоры обращений</w:t>
      </w:r>
    </w:p>
    <w:p w:rsidR="003B5674" w:rsidRDefault="003B5674" w:rsidP="003B5674">
      <w:pPr>
        <w:pStyle w:val="3"/>
        <w:shd w:val="clear" w:color="auto" w:fill="FFFFFF"/>
        <w:spacing w:after="180" w:line="315" w:lineRule="atLeast"/>
        <w:jc w:val="center"/>
        <w:textAlignment w:val="baseline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Обзор обращений при проведении личного приема Главой </w:t>
      </w:r>
      <w:proofErr w:type="spellStart"/>
      <w:r>
        <w:rPr>
          <w:rFonts w:ascii="Times New Roman" w:hAnsi="Times New Roman" w:cs="Times New Roman"/>
          <w:bCs w:val="0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bCs w:val="0"/>
          <w:sz w:val="24"/>
          <w:szCs w:val="24"/>
        </w:rPr>
        <w:t xml:space="preserve"> сельского поселения в 20</w:t>
      </w:r>
      <w:r>
        <w:rPr>
          <w:rFonts w:ascii="Times New Roman" w:hAnsi="Times New Roman" w:cs="Times New Roman"/>
          <w:bCs w:val="0"/>
          <w:sz w:val="24"/>
          <w:szCs w:val="24"/>
        </w:rPr>
        <w:t>20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году (ответы на обращения даны в устной форме)</w:t>
      </w:r>
    </w:p>
    <w:tbl>
      <w:tblPr>
        <w:tblW w:w="8280" w:type="dxa"/>
        <w:tblInd w:w="6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3130"/>
        <w:gridCol w:w="1885"/>
        <w:gridCol w:w="2641"/>
      </w:tblGrid>
      <w:tr w:rsidR="003B5674" w:rsidTr="003B5674">
        <w:tc>
          <w:tcPr>
            <w:tcW w:w="62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B5674" w:rsidRDefault="003B5674">
            <w:r>
              <w:rPr>
                <w:rFonts w:ascii="inherit" w:hAnsi="inherit"/>
              </w:rPr>
              <w:t> </w:t>
            </w: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B5674" w:rsidRDefault="003B5674">
            <w:pPr>
              <w:jc w:val="center"/>
              <w:rPr>
                <w:rFonts w:ascii="inherit" w:hAnsi="inherit"/>
              </w:rPr>
            </w:pPr>
            <w:r>
              <w:rPr>
                <w:rStyle w:val="a3"/>
                <w:rFonts w:ascii="inherit" w:hAnsi="inherit"/>
                <w:bdr w:val="none" w:sz="0" w:space="0" w:color="auto" w:frame="1"/>
              </w:rPr>
              <w:t>Тематика обращений</w:t>
            </w:r>
          </w:p>
        </w:tc>
        <w:tc>
          <w:tcPr>
            <w:tcW w:w="18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B5674" w:rsidRDefault="003B5674">
            <w:pPr>
              <w:jc w:val="center"/>
              <w:rPr>
                <w:rFonts w:ascii="inherit" w:hAnsi="inherit"/>
              </w:rPr>
            </w:pPr>
            <w:r>
              <w:rPr>
                <w:rStyle w:val="a3"/>
                <w:rFonts w:ascii="inherit" w:hAnsi="inherit"/>
                <w:bdr w:val="none" w:sz="0" w:space="0" w:color="auto" w:frame="1"/>
              </w:rPr>
              <w:t>Ответ на обращение дано в устной форме</w:t>
            </w:r>
          </w:p>
        </w:tc>
        <w:tc>
          <w:tcPr>
            <w:tcW w:w="26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B5674" w:rsidRDefault="003B5674">
            <w:pPr>
              <w:jc w:val="center"/>
              <w:rPr>
                <w:rFonts w:ascii="inherit" w:hAnsi="inherit"/>
              </w:rPr>
            </w:pPr>
            <w:r>
              <w:rPr>
                <w:rStyle w:val="a3"/>
                <w:rFonts w:ascii="inherit" w:hAnsi="inherit"/>
                <w:bdr w:val="none" w:sz="0" w:space="0" w:color="auto" w:frame="1"/>
              </w:rPr>
              <w:t>Ответ на обращение дано в письменной форме</w:t>
            </w:r>
          </w:p>
        </w:tc>
      </w:tr>
      <w:tr w:rsidR="003B5674" w:rsidTr="003B5674">
        <w:tc>
          <w:tcPr>
            <w:tcW w:w="62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B5674" w:rsidRDefault="003B5674">
            <w:r>
              <w:rPr>
                <w:rFonts w:ascii="inherit" w:hAnsi="inherit"/>
              </w:rPr>
              <w:t>1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B5674" w:rsidRDefault="003B5674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ремонт и содержание дорог</w:t>
            </w:r>
          </w:p>
        </w:tc>
        <w:tc>
          <w:tcPr>
            <w:tcW w:w="18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B5674" w:rsidRDefault="003B5674">
            <w:pPr>
              <w:jc w:val="center"/>
            </w:pPr>
            <w:r>
              <w:t>0</w:t>
            </w:r>
          </w:p>
        </w:tc>
        <w:tc>
          <w:tcPr>
            <w:tcW w:w="26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B5674" w:rsidRDefault="003B5674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-</w:t>
            </w:r>
          </w:p>
        </w:tc>
      </w:tr>
      <w:tr w:rsidR="003B5674" w:rsidTr="003B5674">
        <w:tc>
          <w:tcPr>
            <w:tcW w:w="62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B5674" w:rsidRDefault="003B5674">
            <w:r>
              <w:rPr>
                <w:rFonts w:ascii="inherit" w:hAnsi="inherit"/>
              </w:rPr>
              <w:t>2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B5674" w:rsidRDefault="003B5674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водоснабжение</w:t>
            </w:r>
          </w:p>
        </w:tc>
        <w:tc>
          <w:tcPr>
            <w:tcW w:w="18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B5674" w:rsidRDefault="003B5674">
            <w:pPr>
              <w:jc w:val="center"/>
            </w:pPr>
            <w:r>
              <w:t>5</w:t>
            </w:r>
          </w:p>
        </w:tc>
        <w:tc>
          <w:tcPr>
            <w:tcW w:w="26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B5674" w:rsidRDefault="003B5674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-</w:t>
            </w:r>
          </w:p>
        </w:tc>
      </w:tr>
      <w:tr w:rsidR="003B5674" w:rsidTr="003B5674">
        <w:tc>
          <w:tcPr>
            <w:tcW w:w="62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B5674" w:rsidRDefault="003B5674">
            <w:r>
              <w:rPr>
                <w:rFonts w:ascii="inherit" w:hAnsi="inherit"/>
              </w:rPr>
              <w:t>3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B5674" w:rsidRDefault="003B5674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уличное освещение</w:t>
            </w:r>
          </w:p>
        </w:tc>
        <w:tc>
          <w:tcPr>
            <w:tcW w:w="18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B5674" w:rsidRDefault="003B5674">
            <w:pPr>
              <w:jc w:val="center"/>
            </w:pPr>
            <w:r>
              <w:t>20</w:t>
            </w:r>
          </w:p>
        </w:tc>
        <w:tc>
          <w:tcPr>
            <w:tcW w:w="26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B5674" w:rsidRDefault="003B5674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-</w:t>
            </w:r>
          </w:p>
        </w:tc>
      </w:tr>
      <w:tr w:rsidR="003B5674" w:rsidTr="003B5674">
        <w:tc>
          <w:tcPr>
            <w:tcW w:w="62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B5674" w:rsidRDefault="003B5674">
            <w:r>
              <w:rPr>
                <w:rFonts w:ascii="inherit" w:hAnsi="inherit"/>
              </w:rPr>
              <w:t>4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B5674" w:rsidRDefault="003B5674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ремонт жилья</w:t>
            </w:r>
          </w:p>
        </w:tc>
        <w:tc>
          <w:tcPr>
            <w:tcW w:w="18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B5674" w:rsidRDefault="003B5674">
            <w:pPr>
              <w:jc w:val="center"/>
            </w:pPr>
            <w:r>
              <w:t>2</w:t>
            </w:r>
          </w:p>
        </w:tc>
        <w:tc>
          <w:tcPr>
            <w:tcW w:w="26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B5674" w:rsidRDefault="003B5674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-</w:t>
            </w:r>
          </w:p>
        </w:tc>
      </w:tr>
      <w:tr w:rsidR="003B5674" w:rsidTr="003B5674">
        <w:tc>
          <w:tcPr>
            <w:tcW w:w="62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B5674" w:rsidRDefault="003B5674">
            <w:r>
              <w:rPr>
                <w:rFonts w:ascii="inherit" w:hAnsi="inherit"/>
              </w:rPr>
              <w:t>5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B5674" w:rsidRDefault="003B5674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продажа </w:t>
            </w:r>
            <w:r>
              <w:t xml:space="preserve">(покупка) </w:t>
            </w:r>
            <w:r>
              <w:rPr>
                <w:rFonts w:ascii="inherit" w:hAnsi="inherit"/>
              </w:rPr>
              <w:t>жилья</w:t>
            </w:r>
          </w:p>
        </w:tc>
        <w:tc>
          <w:tcPr>
            <w:tcW w:w="18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B5674" w:rsidRDefault="003B5674">
            <w:pPr>
              <w:jc w:val="center"/>
            </w:pPr>
            <w:r>
              <w:t>1</w:t>
            </w:r>
          </w:p>
        </w:tc>
        <w:tc>
          <w:tcPr>
            <w:tcW w:w="26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B5674" w:rsidRDefault="003B5674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-</w:t>
            </w:r>
          </w:p>
        </w:tc>
      </w:tr>
      <w:tr w:rsidR="003B5674" w:rsidTr="003B5674">
        <w:tc>
          <w:tcPr>
            <w:tcW w:w="62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B5674" w:rsidRDefault="003B5674">
            <w:r>
              <w:rPr>
                <w:rFonts w:ascii="inherit" w:hAnsi="inherit"/>
              </w:rPr>
              <w:t>6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B5674" w:rsidRDefault="003B5674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благоустройство</w:t>
            </w:r>
          </w:p>
        </w:tc>
        <w:tc>
          <w:tcPr>
            <w:tcW w:w="18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B5674" w:rsidRDefault="003B5674" w:rsidP="003B5674">
            <w:pPr>
              <w:jc w:val="center"/>
            </w:pPr>
            <w:r>
              <w:t>1</w:t>
            </w:r>
            <w:r>
              <w:t>0</w:t>
            </w:r>
          </w:p>
        </w:tc>
        <w:tc>
          <w:tcPr>
            <w:tcW w:w="26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B5674" w:rsidRDefault="003B5674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-</w:t>
            </w:r>
          </w:p>
        </w:tc>
      </w:tr>
      <w:tr w:rsidR="003B5674" w:rsidTr="003B5674">
        <w:tc>
          <w:tcPr>
            <w:tcW w:w="62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B5674" w:rsidRDefault="003B5674">
            <w:r>
              <w:rPr>
                <w:rFonts w:ascii="inherit" w:hAnsi="inherit"/>
              </w:rPr>
              <w:t>7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B5674" w:rsidRDefault="003B5674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ритуальные услуги</w:t>
            </w:r>
          </w:p>
        </w:tc>
        <w:tc>
          <w:tcPr>
            <w:tcW w:w="18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B5674" w:rsidRDefault="003B5674">
            <w:pPr>
              <w:jc w:val="center"/>
            </w:pPr>
            <w:r>
              <w:t>0</w:t>
            </w:r>
          </w:p>
        </w:tc>
        <w:tc>
          <w:tcPr>
            <w:tcW w:w="26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B5674" w:rsidRDefault="003B5674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-</w:t>
            </w:r>
          </w:p>
        </w:tc>
      </w:tr>
      <w:tr w:rsidR="003B5674" w:rsidTr="003B5674">
        <w:tc>
          <w:tcPr>
            <w:tcW w:w="62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B5674" w:rsidRDefault="003B5674">
            <w:r>
              <w:rPr>
                <w:rFonts w:ascii="inherit" w:hAnsi="inherit"/>
              </w:rPr>
              <w:t>8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B5674" w:rsidRDefault="003B5674">
            <w:pPr>
              <w:rPr>
                <w:rFonts w:ascii="inherit" w:hAnsi="inherit"/>
              </w:rPr>
            </w:pPr>
            <w:r>
              <w:rPr>
                <w:bCs/>
              </w:rPr>
              <w:t>беспривязные собаки</w:t>
            </w:r>
          </w:p>
        </w:tc>
        <w:tc>
          <w:tcPr>
            <w:tcW w:w="18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B5674" w:rsidRDefault="003B5674">
            <w:pPr>
              <w:jc w:val="center"/>
            </w:pPr>
            <w:r>
              <w:t>5</w:t>
            </w:r>
          </w:p>
        </w:tc>
        <w:tc>
          <w:tcPr>
            <w:tcW w:w="26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B5674" w:rsidRDefault="003B5674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-</w:t>
            </w:r>
          </w:p>
        </w:tc>
      </w:tr>
      <w:tr w:rsidR="003B5674" w:rsidTr="003B5674">
        <w:tc>
          <w:tcPr>
            <w:tcW w:w="62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B5674" w:rsidRDefault="003B5674">
            <w:r>
              <w:rPr>
                <w:rFonts w:ascii="inherit" w:hAnsi="inherit"/>
              </w:rPr>
              <w:t>9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B5674" w:rsidRDefault="003B5674">
            <w:pPr>
              <w:rPr>
                <w:rFonts w:ascii="inherit" w:hAnsi="inherit"/>
              </w:rPr>
            </w:pPr>
            <w:r>
              <w:rPr>
                <w:bCs/>
              </w:rPr>
              <w:t>бродячий скот</w:t>
            </w:r>
          </w:p>
        </w:tc>
        <w:tc>
          <w:tcPr>
            <w:tcW w:w="18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B5674" w:rsidRDefault="003B5674">
            <w:pPr>
              <w:jc w:val="center"/>
            </w:pPr>
            <w:r>
              <w:t>0</w:t>
            </w:r>
          </w:p>
        </w:tc>
        <w:tc>
          <w:tcPr>
            <w:tcW w:w="26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B5674" w:rsidRDefault="003B5674">
            <w:pPr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-</w:t>
            </w:r>
          </w:p>
        </w:tc>
      </w:tr>
      <w:tr w:rsidR="003B5674" w:rsidTr="003B5674">
        <w:tc>
          <w:tcPr>
            <w:tcW w:w="62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B5674" w:rsidRDefault="003B5674">
            <w:r>
              <w:rPr>
                <w:rFonts w:ascii="inherit" w:hAnsi="inherit"/>
              </w:rPr>
              <w:t>1</w:t>
            </w:r>
            <w:r>
              <w:t>0.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B5674" w:rsidRDefault="003B5674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трудоустройство</w:t>
            </w:r>
          </w:p>
        </w:tc>
        <w:tc>
          <w:tcPr>
            <w:tcW w:w="18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B5674" w:rsidRDefault="003B5674">
            <w:pPr>
              <w:jc w:val="center"/>
            </w:pPr>
            <w:r>
              <w:t>10</w:t>
            </w:r>
          </w:p>
        </w:tc>
        <w:tc>
          <w:tcPr>
            <w:tcW w:w="26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B5674" w:rsidRDefault="003B5674">
            <w:pPr>
              <w:jc w:val="center"/>
            </w:pPr>
            <w:r>
              <w:t>-</w:t>
            </w:r>
          </w:p>
        </w:tc>
      </w:tr>
      <w:tr w:rsidR="003B5674" w:rsidTr="003B5674">
        <w:tc>
          <w:tcPr>
            <w:tcW w:w="62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B5674" w:rsidRDefault="003B5674">
            <w:r>
              <w:t>11.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B5674" w:rsidRDefault="003B5674">
            <w:pPr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прочее</w:t>
            </w:r>
          </w:p>
        </w:tc>
        <w:tc>
          <w:tcPr>
            <w:tcW w:w="18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B5674" w:rsidRDefault="003B5674">
            <w:pPr>
              <w:jc w:val="center"/>
            </w:pPr>
            <w:r>
              <w:t>4</w:t>
            </w:r>
          </w:p>
        </w:tc>
        <w:tc>
          <w:tcPr>
            <w:tcW w:w="26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B5674" w:rsidRDefault="003B5674">
            <w:pPr>
              <w:jc w:val="center"/>
            </w:pPr>
            <w:r>
              <w:t>-</w:t>
            </w:r>
          </w:p>
        </w:tc>
      </w:tr>
      <w:tr w:rsidR="003B5674" w:rsidTr="003B5674">
        <w:tc>
          <w:tcPr>
            <w:tcW w:w="3753" w:type="dxa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hideMark/>
          </w:tcPr>
          <w:p w:rsidR="003B5674" w:rsidRDefault="003B5674">
            <w:pPr>
              <w:rPr>
                <w:rFonts w:ascii="inherit" w:hAnsi="inherit"/>
              </w:rPr>
            </w:pPr>
            <w:r>
              <w:rPr>
                <w:rStyle w:val="a3"/>
                <w:rFonts w:ascii="inherit" w:hAnsi="inherit"/>
                <w:bdr w:val="none" w:sz="0" w:space="0" w:color="auto" w:frame="1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B5674" w:rsidRDefault="003B5674">
            <w:pPr>
              <w:jc w:val="center"/>
            </w:pPr>
            <w:r>
              <w:t>107</w:t>
            </w:r>
            <w:bookmarkStart w:id="0" w:name="_GoBack"/>
            <w:bookmarkEnd w:id="0"/>
          </w:p>
        </w:tc>
        <w:tc>
          <w:tcPr>
            <w:tcW w:w="26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B5674" w:rsidRDefault="003B5674">
            <w:pPr>
              <w:jc w:val="center"/>
            </w:pPr>
            <w:r>
              <w:t>-</w:t>
            </w:r>
          </w:p>
        </w:tc>
      </w:tr>
    </w:tbl>
    <w:p w:rsidR="003B5674" w:rsidRDefault="003B5674" w:rsidP="003B5674">
      <w:pPr>
        <w:pStyle w:val="3"/>
        <w:shd w:val="clear" w:color="auto" w:fill="FFFFFF"/>
        <w:spacing w:after="180" w:line="315" w:lineRule="atLeast"/>
        <w:ind w:left="360"/>
        <w:jc w:val="both"/>
        <w:textAlignment w:val="baselin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333333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По всем обращениям даны устные ответы, приняты меры по устранению выявленных нарушений.</w:t>
      </w:r>
    </w:p>
    <w:p w:rsidR="00A44C5F" w:rsidRDefault="00A44C5F" w:rsidP="00A44C5F">
      <w:pPr>
        <w:pStyle w:val="3"/>
        <w:spacing w:after="180" w:line="360" w:lineRule="atLeast"/>
        <w:textAlignment w:val="baseline"/>
        <w:rPr>
          <w:rFonts w:ascii="Times New Roman" w:hAnsi="Times New Roman" w:cs="Times New Roman"/>
          <w:bCs w:val="0"/>
          <w:sz w:val="22"/>
          <w:szCs w:val="22"/>
        </w:rPr>
      </w:pPr>
      <w:r>
        <w:rPr>
          <w:rFonts w:ascii="Times New Roman" w:hAnsi="Times New Roman" w:cs="Times New Roman"/>
          <w:bCs w:val="0"/>
          <w:sz w:val="22"/>
          <w:szCs w:val="22"/>
        </w:rPr>
        <w:t>Обзор письменных обращений граждан, поступивших в 2020 г.</w:t>
      </w:r>
    </w:p>
    <w:tbl>
      <w:tblPr>
        <w:tblW w:w="89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7"/>
        <w:gridCol w:w="1963"/>
        <w:gridCol w:w="2117"/>
      </w:tblGrid>
      <w:tr w:rsidR="00A44C5F" w:rsidTr="00A44C5F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  <w:bdr w:val="none" w:sz="0" w:space="0" w:color="auto" w:frame="1"/>
              </w:rPr>
              <w:t>Группы вопросов  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jc w:val="center"/>
              <w:rPr>
                <w:rStyle w:val="a3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3"/>
                <w:sz w:val="22"/>
                <w:szCs w:val="22"/>
                <w:bdr w:val="none" w:sz="0" w:space="0" w:color="auto" w:frame="1"/>
              </w:rPr>
              <w:t>коллективные</w:t>
            </w:r>
          </w:p>
          <w:p w:rsidR="00A44C5F" w:rsidRDefault="00A44C5F">
            <w:pPr>
              <w:spacing w:line="315" w:lineRule="atLeast"/>
              <w:jc w:val="center"/>
            </w:pPr>
            <w:r>
              <w:rPr>
                <w:rStyle w:val="a3"/>
                <w:sz w:val="22"/>
                <w:szCs w:val="22"/>
                <w:bdr w:val="none" w:sz="0" w:space="0" w:color="auto" w:frame="1"/>
              </w:rPr>
              <w:t>обращения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jc w:val="center"/>
              <w:rPr>
                <w:rStyle w:val="a3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3"/>
                <w:sz w:val="22"/>
                <w:szCs w:val="22"/>
                <w:bdr w:val="none" w:sz="0" w:space="0" w:color="auto" w:frame="1"/>
              </w:rPr>
              <w:t>индивидуальные</w:t>
            </w:r>
          </w:p>
          <w:p w:rsidR="00A44C5F" w:rsidRDefault="00A44C5F">
            <w:pPr>
              <w:spacing w:line="315" w:lineRule="atLeast"/>
              <w:jc w:val="center"/>
            </w:pPr>
            <w:r>
              <w:rPr>
                <w:rStyle w:val="a3"/>
                <w:sz w:val="22"/>
                <w:szCs w:val="22"/>
                <w:bdr w:val="none" w:sz="0" w:space="0" w:color="auto" w:frame="1"/>
              </w:rPr>
              <w:t>обращения</w:t>
            </w:r>
          </w:p>
        </w:tc>
      </w:tr>
      <w:tr w:rsidR="00A44C5F" w:rsidTr="00A44C5F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44C5F" w:rsidTr="00A44C5F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44C5F" w:rsidTr="00A44C5F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4C5F" w:rsidTr="00A44C5F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услуг ЖКХ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44C5F" w:rsidTr="00A44C5F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Содержание, ремонт дорог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44C5F" w:rsidTr="00A44C5F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Земельные отношения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44C5F" w:rsidTr="00A44C5F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квартиры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44C5F" w:rsidTr="00A44C5F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Обследование жилья на непригодность для проживания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4C5F" w:rsidTr="00A44C5F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жилья по договорам соц. найма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44C5F" w:rsidTr="00A44C5F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в договора соц. найма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4C5F" w:rsidTr="00A44C5F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Очередь на улучшение жилищных условий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4C5F" w:rsidTr="00A44C5F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Присвоение адреса строениям, земельным участкам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44C5F" w:rsidTr="00A44C5F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Выдача справок о проживании 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4C5F" w:rsidTr="00A44C5F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Беспривязное содержание собак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44C5F" w:rsidTr="00A44C5F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Снос зеленых насаждений (деревьев)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44C5F" w:rsidTr="00A44C5F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Затопление талыми водами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44C5F" w:rsidTr="00A44C5F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материальной помощи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44C5F" w:rsidTr="00A44C5F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Поиск родственников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44C5F" w:rsidTr="00A44C5F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Справки о стаже, северных льготах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44C5F" w:rsidTr="00A44C5F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Бытовые вопросы, жалобы на соседей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44C5F" w:rsidTr="00A44C5F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Бродячий скот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44C5F" w:rsidTr="00A44C5F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включение в список граждан, нуждающихся в заготовке древесины для собственных нужд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A44C5F" w:rsidTr="00A44C5F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прочее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44C5F" w:rsidTr="00A44C5F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</w:tr>
      <w:tr w:rsidR="00A44C5F" w:rsidTr="00A44C5F">
        <w:tc>
          <w:tcPr>
            <w:tcW w:w="8927" w:type="dxa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4C5F" w:rsidRDefault="00A44C5F">
            <w:pPr>
              <w:spacing w:line="315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rStyle w:val="a4"/>
                <w:b/>
                <w:bCs/>
                <w:bdr w:val="none" w:sz="0" w:space="0" w:color="auto" w:frame="1"/>
              </w:rPr>
              <w:t>На все заявления ответы даны своевременно.</w:t>
            </w:r>
          </w:p>
        </w:tc>
      </w:tr>
    </w:tbl>
    <w:p w:rsidR="00A44C5F" w:rsidRDefault="00A44C5F" w:rsidP="00A44C5F"/>
    <w:p w:rsidR="00FE5D11" w:rsidRDefault="00FE5D11"/>
    <w:sectPr w:rsidR="00FE5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5F"/>
    <w:rsid w:val="003B5674"/>
    <w:rsid w:val="00A44C5F"/>
    <w:rsid w:val="00FE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56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44C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44C5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A44C5F"/>
    <w:rPr>
      <w:b/>
      <w:bCs/>
    </w:rPr>
  </w:style>
  <w:style w:type="character" w:styleId="a4">
    <w:name w:val="Emphasis"/>
    <w:basedOn w:val="a0"/>
    <w:qFormat/>
    <w:rsid w:val="00A44C5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B56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56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44C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44C5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A44C5F"/>
    <w:rPr>
      <w:b/>
      <w:bCs/>
    </w:rPr>
  </w:style>
  <w:style w:type="character" w:styleId="a4">
    <w:name w:val="Emphasis"/>
    <w:basedOn w:val="a0"/>
    <w:qFormat/>
    <w:rsid w:val="00A44C5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B56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1386</Characters>
  <Application>Microsoft Office Word</Application>
  <DocSecurity>0</DocSecurity>
  <Lines>11</Lines>
  <Paragraphs>3</Paragraphs>
  <ScaleCrop>false</ScaleCrop>
  <Company>diakov.net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2021-12-10T10:25:00Z</dcterms:created>
  <dcterms:modified xsi:type="dcterms:W3CDTF">2021-12-10T10:28:00Z</dcterms:modified>
</cp:coreProperties>
</file>